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C" w:rsidRDefault="00C5604C" w:rsidP="00C5604C">
      <w:pPr>
        <w:spacing w:line="560" w:lineRule="exact"/>
        <w:rPr>
          <w:rFonts w:eastAsia="方正小标宋简体"/>
          <w:bCs/>
          <w:sz w:val="44"/>
          <w:szCs w:val="44"/>
        </w:rPr>
      </w:pPr>
      <w:r>
        <w:rPr>
          <w:rFonts w:eastAsia="仿宋_GB2312" w:hint="eastAsia"/>
          <w:szCs w:val="32"/>
        </w:rPr>
        <w:t>附件</w:t>
      </w:r>
      <w:r>
        <w:rPr>
          <w:rFonts w:eastAsia="仿宋_GB2312" w:hint="eastAsia"/>
          <w:szCs w:val="32"/>
        </w:rPr>
        <w:t>2</w:t>
      </w:r>
      <w:r>
        <w:rPr>
          <w:rFonts w:eastAsia="仿宋_GB2312" w:hint="eastAsia"/>
          <w:szCs w:val="32"/>
        </w:rPr>
        <w:t>：</w:t>
      </w:r>
    </w:p>
    <w:p w:rsidR="00020C87" w:rsidRDefault="00F57D06" w:rsidP="00C5604C">
      <w:pPr>
        <w:adjustRightInd w:val="0"/>
        <w:snapToGrid w:val="0"/>
        <w:spacing w:beforeLines="100" w:afterLines="100"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高新区福山园简介</w:t>
      </w:r>
      <w:bookmarkStart w:id="0" w:name="_GoBack"/>
      <w:bookmarkEnd w:id="0"/>
    </w:p>
    <w:p w:rsidR="007C338D" w:rsidRPr="007C338D" w:rsidRDefault="007C338D" w:rsidP="007C338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Cs w:val="40"/>
        </w:rPr>
      </w:pPr>
      <w:r w:rsidRPr="007C338D">
        <w:rPr>
          <w:rFonts w:ascii="仿宋_GB2312" w:eastAsia="仿宋_GB2312" w:hAnsi="仿宋_GB2312" w:cs="仿宋_GB2312" w:hint="eastAsia"/>
          <w:szCs w:val="40"/>
        </w:rPr>
        <w:t>高新区福山园是烟台高新技术产业区“一区四园”之一，始建于1993年10月，是经国务院批准首批向APEC成员开放的现代化高科技工业园区，烟台市规划打造的现代化工业城区和先进制造业基地。</w:t>
      </w:r>
      <w:r w:rsidR="00521B8E" w:rsidRPr="007C338D">
        <w:rPr>
          <w:rFonts w:ascii="仿宋_GB2312" w:eastAsia="仿宋_GB2312" w:hAnsi="仿宋_GB2312" w:cs="仿宋_GB2312" w:hint="eastAsia"/>
          <w:szCs w:val="40"/>
        </w:rPr>
        <w:t>园区面积25.9平方公里，东起夹河，西至同三高速，南起东厅街道，北至烟台开发区。以“一区三园”为载体，其中：东部核心区，面积10.02平方公里；岗嵛山新经济产业园，面积1.54平方公里；福东新兴产业园，面积6平方公里；国际招商产业园(福山片区)，面积8.35平方公里。</w:t>
      </w:r>
    </w:p>
    <w:p w:rsidR="00020C87" w:rsidRPr="007C338D" w:rsidRDefault="007C338D" w:rsidP="007C338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</w:rPr>
      </w:pPr>
      <w:r w:rsidRPr="007C338D">
        <w:rPr>
          <w:rFonts w:ascii="仿宋_GB2312" w:eastAsia="仿宋_GB2312" w:hAnsi="仿宋_GB2312" w:cs="仿宋_GB2312" w:hint="eastAsia"/>
          <w:szCs w:val="40"/>
        </w:rPr>
        <w:t>近年来，高新区福山园不断深化改革、招大引强，精准对接全省“十强”产业和全市“八大主导产业”，倾力打造以实体经济引领地方崛起的前沿阵地。历经20余年发展，已从寥若星辰的几家小企业发展壮大成为以汽车部件、电子信息、装备制造三大主导产业为重点，以新能源、新材料、生物医药三大新兴产业为补充的现代化高新技术产业园区。</w:t>
      </w:r>
      <w:r w:rsidR="00521B8E" w:rsidRPr="007C338D">
        <w:rPr>
          <w:rFonts w:ascii="仿宋_GB2312" w:eastAsia="仿宋_GB2312" w:hAnsi="仿宋_GB2312" w:cs="仿宋_GB2312" w:hint="eastAsia"/>
          <w:szCs w:val="40"/>
        </w:rPr>
        <w:t>目前园区已落户来自国内外的工业企业636家，其中，世界500强投资项目37个，央企21家，外资企业22家、外贸企业146家。</w:t>
      </w:r>
    </w:p>
    <w:sectPr w:rsidR="00020C87" w:rsidRPr="007C338D" w:rsidSect="007C338D">
      <w:pgSz w:w="11906" w:h="16838"/>
      <w:pgMar w:top="1985" w:right="1474" w:bottom="1588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8A1CA7"/>
    <w:rsid w:val="00020C87"/>
    <w:rsid w:val="00521B8E"/>
    <w:rsid w:val="007C338D"/>
    <w:rsid w:val="00956424"/>
    <w:rsid w:val="00C5604C"/>
    <w:rsid w:val="00F57D06"/>
    <w:rsid w:val="288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020C87"/>
    <w:pPr>
      <w:widowControl w:val="0"/>
      <w:jc w:val="both"/>
    </w:pPr>
    <w:rPr>
      <w:rFonts w:ascii="Times New Roman" w:hAnsi="Times New Roman"/>
      <w:kern w:val="2"/>
      <w:sz w:val="32"/>
      <w:szCs w:val="22"/>
    </w:rPr>
  </w:style>
  <w:style w:type="paragraph" w:styleId="1">
    <w:name w:val="heading 1"/>
    <w:basedOn w:val="a"/>
    <w:next w:val="a"/>
    <w:qFormat/>
    <w:rsid w:val="00020C87"/>
    <w:pPr>
      <w:keepNext/>
      <w:keepLines/>
      <w:spacing w:beforeLines="100" w:afterLines="100"/>
      <w:jc w:val="center"/>
      <w:outlineLvl w:val="0"/>
    </w:pPr>
    <w:rPr>
      <w:rFonts w:eastAsia="方正小标宋简体"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TextIndent2"/>
    <w:basedOn w:val="a"/>
    <w:uiPriority w:val="99"/>
    <w:qFormat/>
    <w:rsid w:val="00020C87"/>
    <w:pPr>
      <w:spacing w:after="120" w:line="480" w:lineRule="auto"/>
      <w:ind w:leftChars="200" w:left="420"/>
      <w:textAlignment w:val="baseline"/>
    </w:pPr>
  </w:style>
  <w:style w:type="paragraph" w:styleId="a3">
    <w:name w:val="Balloon Text"/>
    <w:basedOn w:val="a"/>
    <w:link w:val="Char"/>
    <w:rsid w:val="00521B8E"/>
    <w:rPr>
      <w:sz w:val="18"/>
      <w:szCs w:val="18"/>
    </w:rPr>
  </w:style>
  <w:style w:type="character" w:customStyle="1" w:styleId="Char">
    <w:name w:val="批注框文本 Char"/>
    <w:basedOn w:val="a0"/>
    <w:link w:val="a3"/>
    <w:rsid w:val="00521B8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Ariel✨</dc:creator>
  <cp:lastModifiedBy>Administrator</cp:lastModifiedBy>
  <cp:revision>4</cp:revision>
  <cp:lastPrinted>2022-05-21T04:03:00Z</cp:lastPrinted>
  <dcterms:created xsi:type="dcterms:W3CDTF">2022-05-18T07:10:00Z</dcterms:created>
  <dcterms:modified xsi:type="dcterms:W3CDTF">2022-05-21T04:03:00Z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