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="黑体" w:hAnsi="黑体" w:eastAsia="黑体" w:cs="黑体"/>
          <w:sz w:val="44"/>
          <w:szCs w:val="44"/>
        </w:rPr>
        <w:t>山东外事职业大学202</w:t>
      </w:r>
      <w:r>
        <w:rPr>
          <w:rFonts w:hint="default" w:ascii="黑体" w:hAnsi="黑体" w:eastAsia="黑体" w:cs="黑体"/>
          <w:sz w:val="44"/>
          <w:szCs w:val="44"/>
        </w:rPr>
        <w:t>2</w:t>
      </w:r>
      <w:r>
        <w:rPr>
          <w:rFonts w:hint="eastAsia" w:ascii="黑体" w:hAnsi="黑体" w:eastAsia="黑体" w:cs="黑体"/>
          <w:sz w:val="44"/>
          <w:szCs w:val="44"/>
        </w:rPr>
        <w:t>年招聘职位表</w:t>
      </w:r>
    </w:p>
    <w:tbl>
      <w:tblPr>
        <w:tblStyle w:val="3"/>
        <w:tblpPr w:leftFromText="180" w:rightFromText="180" w:vertAnchor="text" w:horzAnchor="page" w:tblpXSpec="center" w:tblpY="297"/>
        <w:tblOverlap w:val="never"/>
        <w:tblW w:w="1003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2"/>
        <w:gridCol w:w="1820"/>
        <w:gridCol w:w="1787"/>
        <w:gridCol w:w="851"/>
        <w:gridCol w:w="49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61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82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部门</w:t>
            </w:r>
          </w:p>
        </w:tc>
        <w:tc>
          <w:tcPr>
            <w:tcW w:w="178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岗位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人数</w:t>
            </w:r>
          </w:p>
        </w:tc>
        <w:tc>
          <w:tcPr>
            <w:tcW w:w="496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任职条件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2" w:hRule="atLeast"/>
          <w:jc w:val="center"/>
        </w:trPr>
        <w:tc>
          <w:tcPr>
            <w:tcW w:w="612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eastAsiaTheme="minorEastAsia" w:cstheme="minorEastAsia"/>
                <w:sz w:val="24"/>
                <w:szCs w:val="24"/>
              </w:rPr>
              <w:t>1</w:t>
            </w:r>
          </w:p>
        </w:tc>
        <w:tc>
          <w:tcPr>
            <w:tcW w:w="1820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  <w:t>外国语学院</w:t>
            </w:r>
          </w:p>
        </w:tc>
        <w:tc>
          <w:tcPr>
            <w:tcW w:w="178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Hans"/>
              </w:rPr>
              <w:t>大学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英语教师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default" w:asciiTheme="minorEastAsia" w:hAnsiTheme="minorEastAsia" w:eastAsiaTheme="minorEastAsia" w:cstheme="minorEastAsia"/>
                <w:sz w:val="24"/>
                <w:szCs w:val="24"/>
              </w:rPr>
              <w:t>5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名</w:t>
            </w:r>
          </w:p>
        </w:tc>
        <w:tc>
          <w:tcPr>
            <w:tcW w:w="4961" w:type="dxa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eastAsiaTheme="minorEastAsia" w:cstheme="minorEastAsia"/>
                <w:sz w:val="24"/>
                <w:szCs w:val="24"/>
              </w:rPr>
              <w:t>研究生学历，英语语言文学、英语笔译等相关专业；取得专业英语八级，有二级笔译证书或海外留学背景优先；英语口语流利，发音标准，具有较强的教学研究和科学研究能力；有企业工作经验者优先。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2" w:hRule="atLeast"/>
          <w:jc w:val="center"/>
        </w:trPr>
        <w:tc>
          <w:tcPr>
            <w:tcW w:w="612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820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</w:pPr>
          </w:p>
        </w:tc>
        <w:tc>
          <w:tcPr>
            <w:tcW w:w="178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Hans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Hans"/>
              </w:rPr>
              <w:t>商务英语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教师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kern w:val="2"/>
                <w:sz w:val="24"/>
                <w:szCs w:val="24"/>
                <w:lang w:eastAsia="zh-CN" w:bidi="ar-SA"/>
              </w:rPr>
            </w:pPr>
            <w:r>
              <w:rPr>
                <w:rFonts w:hint="default" w:asciiTheme="minorEastAsia" w:hAnsiTheme="minorEastAsia" w:eastAsiaTheme="minorEastAsia" w:cstheme="minorEastAsia"/>
                <w:sz w:val="24"/>
                <w:szCs w:val="24"/>
              </w:rPr>
              <w:t>4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名</w:t>
            </w:r>
          </w:p>
        </w:tc>
        <w:tc>
          <w:tcPr>
            <w:tcW w:w="4961" w:type="dxa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Theme="minorEastAsia" w:hAnsiTheme="minorEastAsia" w:eastAsiaTheme="minorEastAsia" w:cstheme="minorEastAsia"/>
                <w:sz w:val="24"/>
                <w:szCs w:val="24"/>
              </w:rPr>
              <w:t>研究生学历，商务英语、英语语言文学、英语笔译等相关专业；取得专业英语八级，有二级笔译证书或海外留学背景优先；英语口语流利，发音标准，具有较强的教学研究和科学研究能力；有企业工作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Hans"/>
              </w:rPr>
              <w:t>经验者优先</w:t>
            </w:r>
            <w:r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eastAsia="zh-Hans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  <w:jc w:val="center"/>
        </w:trPr>
        <w:tc>
          <w:tcPr>
            <w:tcW w:w="61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820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78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Hans"/>
              </w:rPr>
              <w:t>商务日语教师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default" w:asciiTheme="minorEastAsia" w:hAnsiTheme="minorEastAsia" w:eastAsiaTheme="minorEastAsia" w:cstheme="minorEastAsia"/>
                <w:sz w:val="24"/>
                <w:szCs w:val="24"/>
              </w:rPr>
              <w:t>4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名</w:t>
            </w:r>
          </w:p>
        </w:tc>
        <w:tc>
          <w:tcPr>
            <w:tcW w:w="4961" w:type="dxa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eastAsiaTheme="minorEastAsia" w:cstheme="minorEastAsia"/>
                <w:sz w:val="24"/>
                <w:szCs w:val="24"/>
              </w:rPr>
              <w:t>研究生学历，商务日语、日语语言文学、日语笔译等相关专业；取得日语能力测试一级，有二级笔译证书或海外留学背景优先；日语口语流利，发音标准，具有较强的教学研究和科学研究能力；有企业工作经验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  <w:jc w:val="center"/>
        </w:trPr>
        <w:tc>
          <w:tcPr>
            <w:tcW w:w="61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820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78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Han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Hans"/>
              </w:rPr>
              <w:t>学前教育教师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default" w:asciiTheme="minorEastAsia" w:hAnsiTheme="minorEastAsia" w:eastAsiaTheme="minorEastAsia" w:cstheme="minorEastAsia"/>
                <w:sz w:val="24"/>
                <w:szCs w:val="24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名</w:t>
            </w:r>
          </w:p>
        </w:tc>
        <w:tc>
          <w:tcPr>
            <w:tcW w:w="4961" w:type="dxa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eastAsiaTheme="minorEastAsia" w:cstheme="minorEastAsia"/>
                <w:sz w:val="24"/>
                <w:szCs w:val="24"/>
              </w:rPr>
              <w:t>研究生学历，学前教育相关专业；具备丰富的专业知识和优秀的专业素质，有高校教学经验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Hans"/>
              </w:rPr>
              <w:t>和</w:t>
            </w:r>
            <w:r>
              <w:rPr>
                <w:rFonts w:asciiTheme="minorEastAsia" w:hAnsiTheme="minorEastAsia" w:eastAsiaTheme="minorEastAsia" w:cstheme="minorEastAsia"/>
                <w:sz w:val="24"/>
                <w:szCs w:val="24"/>
              </w:rPr>
              <w:t>企业工作经验者优先。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4" w:hRule="atLeast"/>
          <w:jc w:val="center"/>
        </w:trPr>
        <w:tc>
          <w:tcPr>
            <w:tcW w:w="612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820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  <w:lang w:val="en-US" w:eastAsia="zh-CN"/>
              </w:rPr>
              <w:t>国际交流学院</w:t>
            </w:r>
          </w:p>
        </w:tc>
        <w:tc>
          <w:tcPr>
            <w:tcW w:w="178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中文国际教育教师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2名</w:t>
            </w:r>
          </w:p>
        </w:tc>
        <w:tc>
          <w:tcPr>
            <w:tcW w:w="496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  <w:rPr>
                <w:rFonts w:hint="eastAsia" w:eastAsia="宋体" w:asciiTheme="minorEastAsia" w:hAnsiTheme="minorEastAsia" w:cstheme="minorEastAsia"/>
                <w:b/>
                <w:bCs/>
                <w:kern w:val="2"/>
                <w:lang w:val="en-US" w:eastAsia="zh-CN"/>
              </w:rPr>
            </w:pPr>
            <w:r>
              <w:rPr>
                <w:rFonts w:asciiTheme="minorEastAsia" w:hAnsiTheme="minorEastAsia" w:eastAsiaTheme="minorEastAsia" w:cstheme="minorEastAsia"/>
                <w:sz w:val="24"/>
                <w:szCs w:val="24"/>
              </w:rPr>
              <w:t>研究生学历，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对外汉语，汉语国际教育、</w:t>
            </w:r>
            <w:r>
              <w:rPr>
                <w:rFonts w:ascii="宋体" w:hAnsi="宋体" w:eastAsia="宋体" w:cs="宋体"/>
                <w:sz w:val="24"/>
                <w:szCs w:val="24"/>
              </w:rPr>
              <w:t>国际政治、国际关系学等相关专业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英语六级或雅思6.0（含）以上水平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，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普通话二甲（含）以上水平、《国际中文教师证书》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，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擅长中国传统乐器、剪纸等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4" w:hRule="atLeast"/>
          <w:jc w:val="center"/>
        </w:trPr>
        <w:tc>
          <w:tcPr>
            <w:tcW w:w="612" w:type="dxa"/>
            <w:vMerge w:val="continue"/>
            <w:tcBorders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820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  <w:lang w:val="en-US" w:eastAsia="zh-CN"/>
              </w:rPr>
            </w:pPr>
          </w:p>
        </w:tc>
        <w:tc>
          <w:tcPr>
            <w:tcW w:w="178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外事实务教师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2名</w:t>
            </w:r>
          </w:p>
        </w:tc>
        <w:tc>
          <w:tcPr>
            <w:tcW w:w="496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  <w:rPr>
                <w:rFonts w:hint="eastAsia" w:eastAsia="宋体" w:asciiTheme="minorEastAsia" w:hAnsiTheme="minorEastAsia" w:cstheme="minorEastAsia"/>
                <w:b/>
                <w:bCs/>
                <w:kern w:val="2"/>
                <w:lang w:val="en-US"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研究生学历，国际政治、国际关系、外交学、涉外事务管理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等相关专业，</w:t>
            </w:r>
            <w:r>
              <w:rPr>
                <w:rFonts w:hint="eastAsia" w:ascii="宋体" w:hAnsi="宋体" w:eastAsia="宋体" w:cs="宋体"/>
                <w:sz w:val="24"/>
              </w:rPr>
              <w:t>取得专业英语8级证书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或</w:t>
            </w:r>
            <w:r>
              <w:rPr>
                <w:rFonts w:hint="eastAsia" w:ascii="宋体" w:hAnsi="宋体" w:eastAsia="宋体" w:cs="宋体"/>
                <w:sz w:val="24"/>
              </w:rPr>
              <w:t>有涉外事务管理师证者优先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2" w:hRule="atLeast"/>
          <w:jc w:val="center"/>
        </w:trPr>
        <w:tc>
          <w:tcPr>
            <w:tcW w:w="612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820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  <w:t>国际商学院</w:t>
            </w:r>
          </w:p>
        </w:tc>
        <w:tc>
          <w:tcPr>
            <w:tcW w:w="1787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Hans"/>
              </w:rPr>
              <w:t>会计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专任教师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default" w:asciiTheme="minorEastAsia" w:hAnsiTheme="minorEastAsia" w:eastAsiaTheme="minorEastAsia" w:cstheme="minorEastAsia"/>
                <w:sz w:val="24"/>
                <w:szCs w:val="24"/>
              </w:rPr>
              <w:t xml:space="preserve"> 8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Hans"/>
              </w:rPr>
              <w:t>名</w:t>
            </w:r>
          </w:p>
        </w:tc>
        <w:tc>
          <w:tcPr>
            <w:tcW w:w="496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lang w:val="en-US" w:eastAsia="zh-CN"/>
              </w:rPr>
              <w:t>博士研究生</w:t>
            </w:r>
            <w:r>
              <w:rPr>
                <w:rFonts w:hint="default" w:asciiTheme="minorEastAsia" w:hAnsiTheme="minorEastAsia" w:eastAsiaTheme="minorEastAsia" w:cstheme="minorEastAsia"/>
                <w:b/>
                <w:bCs/>
                <w:kern w:val="2"/>
                <w:lang w:eastAsia="zh-CN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lang w:val="en-US" w:eastAsia="zh-Hans"/>
              </w:rPr>
              <w:t>名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lang w:val="en-US" w:eastAsia="zh-CN"/>
              </w:rPr>
              <w:t>（长期招聘）</w:t>
            </w:r>
            <w:r>
              <w:rPr>
                <w:rFonts w:hint="default" w:asciiTheme="minorEastAsia" w:hAnsiTheme="minorEastAsia" w:eastAsiaTheme="minorEastAsia" w:cstheme="minorEastAsia"/>
                <w:b/>
                <w:bCs/>
                <w:kern w:val="2"/>
                <w:lang w:eastAsia="zh-CN"/>
              </w:rPr>
              <w:t>，</w:t>
            </w:r>
            <w:r>
              <w:rPr>
                <w:rFonts w:asciiTheme="minorEastAsia" w:hAnsiTheme="minorEastAsia" w:eastAsiaTheme="minorEastAsia" w:cstheme="minorEastAsia"/>
                <w:kern w:val="2"/>
              </w:rPr>
              <w:t>工商管理（会计、审计、财务管理方向优先）、经济学、金融学、统计学</w:t>
            </w:r>
            <w:r>
              <w:rPr>
                <w:rFonts w:hint="eastAsia" w:asciiTheme="minorEastAsia" w:hAnsiTheme="minorEastAsia" w:eastAsiaTheme="minorEastAsia" w:cstheme="minorEastAsia"/>
                <w:kern w:val="2"/>
                <w:lang w:val="en-US" w:eastAsia="zh-Hans"/>
              </w:rPr>
              <w:t>等相关专业</w:t>
            </w:r>
            <w:r>
              <w:rPr>
                <w:rFonts w:hint="default" w:asciiTheme="minorEastAsia" w:hAnsiTheme="minorEastAsia" w:eastAsiaTheme="minorEastAsia" w:cstheme="minorEastAsia"/>
                <w:kern w:val="2"/>
                <w:lang w:eastAsia="zh-Hans"/>
              </w:rPr>
              <w:t>；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lang w:val="en-US" w:eastAsia="zh-CN"/>
              </w:rPr>
              <w:t>硕士研究生</w:t>
            </w:r>
            <w:r>
              <w:rPr>
                <w:rFonts w:hint="default" w:asciiTheme="minorEastAsia" w:hAnsiTheme="minorEastAsia" w:eastAsiaTheme="minorEastAsia" w:cstheme="minorEastAsia"/>
                <w:b/>
                <w:bCs/>
                <w:kern w:val="2"/>
                <w:lang w:eastAsia="zh-CN"/>
              </w:rPr>
              <w:t>5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lang w:val="en-US" w:eastAsia="zh-Hans"/>
              </w:rPr>
              <w:t>名</w:t>
            </w:r>
            <w:r>
              <w:rPr>
                <w:rFonts w:hint="default" w:asciiTheme="minorEastAsia" w:hAnsiTheme="minorEastAsia" w:eastAsiaTheme="minorEastAsia" w:cstheme="minorEastAsia"/>
                <w:b/>
                <w:bCs/>
                <w:kern w:val="2"/>
                <w:lang w:eastAsia="zh-Hans"/>
              </w:rPr>
              <w:t>，</w:t>
            </w:r>
            <w:r>
              <w:rPr>
                <w:rFonts w:asciiTheme="minorEastAsia" w:hAnsiTheme="minorEastAsia" w:eastAsiaTheme="minorEastAsia" w:cstheme="minorEastAsia"/>
                <w:kern w:val="2"/>
              </w:rPr>
              <w:t>计算机科学与技术（大数据、人工智能）、工商管理（会计、审计、财务管理方向优先）</w:t>
            </w:r>
            <w:r>
              <w:rPr>
                <w:rFonts w:hint="eastAsia" w:asciiTheme="minorEastAsia" w:hAnsiTheme="minorEastAsia" w:eastAsiaTheme="minorEastAsia" w:cstheme="minorEastAsia"/>
                <w:kern w:val="2"/>
                <w:lang w:val="en-US" w:eastAsia="zh-Hans"/>
              </w:rPr>
              <w:t>等相关专业</w:t>
            </w:r>
            <w:r>
              <w:rPr>
                <w:rFonts w:hint="default" w:asciiTheme="minorEastAsia" w:hAnsiTheme="minorEastAsia" w:eastAsiaTheme="minorEastAsia" w:cstheme="minorEastAsia"/>
                <w:kern w:val="2"/>
                <w:lang w:eastAsia="zh-Hans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1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820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787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电子商务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Hans"/>
              </w:rPr>
              <w:t>专任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教师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eastAsia="zh-CN"/>
              </w:rPr>
              <w:t>7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Hans"/>
              </w:rPr>
              <w:t>名</w:t>
            </w:r>
          </w:p>
        </w:tc>
        <w:tc>
          <w:tcPr>
            <w:tcW w:w="4961" w:type="dxa"/>
            <w:vAlign w:val="center"/>
          </w:tcPr>
          <w:p>
            <w:pPr>
              <w:jc w:val="left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  <w:t>博士研究生</w:t>
            </w:r>
            <w:r>
              <w:rPr>
                <w:rFonts w:hint="default" w:asciiTheme="minorEastAsia" w:hAnsiTheme="minorEastAsia" w:eastAsiaTheme="minorEastAsia" w:cstheme="minorEastAsia"/>
                <w:b/>
                <w:bCs/>
                <w:sz w:val="24"/>
                <w:szCs w:val="24"/>
                <w:lang w:eastAsia="zh-CN"/>
              </w:rPr>
              <w:t>4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Hans"/>
              </w:rPr>
              <w:t>名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  <w:t>（长期招聘</w:t>
            </w:r>
            <w:r>
              <w:rPr>
                <w:rFonts w:hint="default" w:asciiTheme="minorEastAsia" w:hAnsiTheme="minorEastAsia" w:eastAsiaTheme="minorEastAsia" w:cstheme="minorEastAsia"/>
                <w:b/>
                <w:bCs/>
                <w:sz w:val="24"/>
                <w:szCs w:val="24"/>
                <w:lang w:eastAsia="zh-CN"/>
              </w:rPr>
              <w:t>），</w:t>
            </w:r>
            <w:r>
              <w:rPr>
                <w:rFonts w:asciiTheme="minorEastAsia" w:hAnsiTheme="minorEastAsia" w:eastAsiaTheme="minorEastAsia" w:cstheme="minorEastAsia"/>
                <w:sz w:val="24"/>
                <w:szCs w:val="24"/>
              </w:rPr>
              <w:t>工商管理、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计算机</w:t>
            </w:r>
            <w:r>
              <w:rPr>
                <w:rFonts w:asciiTheme="minorEastAsia" w:hAnsiTheme="minorEastAsia" w:eastAsiaTheme="minorEastAsia" w:cstheme="minorEastAsia"/>
                <w:sz w:val="24"/>
                <w:szCs w:val="24"/>
              </w:rPr>
              <w:t>科学与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技术、</w:t>
            </w:r>
            <w:r>
              <w:rPr>
                <w:rFonts w:asciiTheme="minorEastAsia" w:hAnsiTheme="minorEastAsia" w:eastAsiaTheme="minorEastAsia" w:cstheme="minorEastAsia"/>
                <w:sz w:val="24"/>
                <w:szCs w:val="24"/>
              </w:rPr>
              <w:t>经济学、统计学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等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Hans"/>
              </w:rPr>
              <w:t>相关专业</w:t>
            </w:r>
            <w:r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eastAsia="zh-Hans"/>
              </w:rPr>
              <w:t>；</w:t>
            </w:r>
          </w:p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  <w:t>硕士研究生</w:t>
            </w:r>
            <w:r>
              <w:rPr>
                <w:rFonts w:hint="default" w:asciiTheme="minorEastAsia" w:hAnsiTheme="minorEastAsia" w:eastAsiaTheme="minorEastAsia" w:cstheme="minorEastAsia"/>
                <w:b/>
                <w:bCs/>
                <w:sz w:val="24"/>
                <w:szCs w:val="24"/>
                <w:lang w:eastAsia="zh-CN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Hans"/>
              </w:rPr>
              <w:t>名</w:t>
            </w:r>
            <w:r>
              <w:rPr>
                <w:rFonts w:hint="default" w:asciiTheme="minorEastAsia" w:hAnsiTheme="minorEastAsia" w:eastAsiaTheme="minorEastAsia" w:cstheme="minorEastAsia"/>
                <w:b/>
                <w:bCs/>
                <w:sz w:val="24"/>
                <w:szCs w:val="24"/>
                <w:lang w:eastAsia="zh-Hans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电子商务（跨境电商方向，新媒体运营方向、大数据分析方向优先）、</w:t>
            </w:r>
            <w:r>
              <w:rPr>
                <w:rFonts w:asciiTheme="minorEastAsia" w:hAnsiTheme="minorEastAsia" w:eastAsiaTheme="minorEastAsia" w:cstheme="minorEastAsia"/>
                <w:sz w:val="24"/>
                <w:szCs w:val="24"/>
              </w:rPr>
              <w:t>计算机科学与技术、工商管理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等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Hans"/>
              </w:rPr>
              <w:t>专业</w:t>
            </w:r>
            <w:r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eastAsia="zh-Hans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0" w:hRule="atLeast"/>
          <w:jc w:val="center"/>
        </w:trPr>
        <w:tc>
          <w:tcPr>
            <w:tcW w:w="61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820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787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国际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贸易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Hans"/>
              </w:rPr>
              <w:t>专任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教师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eastAsia="zh-CN"/>
              </w:rPr>
              <w:t>6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Hans"/>
              </w:rPr>
              <w:t>名</w:t>
            </w:r>
          </w:p>
        </w:tc>
        <w:tc>
          <w:tcPr>
            <w:tcW w:w="4961" w:type="dxa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  <w:t>博士研究生</w:t>
            </w:r>
            <w:r>
              <w:rPr>
                <w:rFonts w:hint="default" w:asciiTheme="minorEastAsia" w:hAnsiTheme="minorEastAsia" w:eastAsiaTheme="minorEastAsia" w:cstheme="minorEastAsia"/>
                <w:b/>
                <w:bCs/>
                <w:sz w:val="24"/>
                <w:szCs w:val="24"/>
                <w:lang w:eastAsia="zh-CN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Hans"/>
              </w:rPr>
              <w:t>名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  <w:t>（长期招聘）</w:t>
            </w:r>
            <w:r>
              <w:rPr>
                <w:rFonts w:hint="default" w:asciiTheme="minorEastAsia" w:hAnsiTheme="minorEastAsia" w:eastAsiaTheme="minorEastAsia" w:cstheme="minorEastAsia"/>
                <w:b/>
                <w:bCs/>
                <w:sz w:val="24"/>
                <w:szCs w:val="24"/>
                <w:lang w:eastAsia="zh-CN"/>
              </w:rPr>
              <w:t>，</w:t>
            </w:r>
            <w:r>
              <w:rPr>
                <w:rFonts w:asciiTheme="minorEastAsia" w:hAnsiTheme="minorEastAsia" w:eastAsiaTheme="minorEastAsia" w:cstheme="minorEastAsia"/>
                <w:sz w:val="24"/>
                <w:szCs w:val="24"/>
              </w:rPr>
              <w:t>经济学、统计学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、金融学、</w:t>
            </w:r>
            <w:r>
              <w:rPr>
                <w:rFonts w:asciiTheme="minorEastAsia" w:hAnsiTheme="minorEastAsia" w:eastAsiaTheme="minorEastAsia" w:cstheme="minorEastAsia"/>
                <w:sz w:val="24"/>
                <w:szCs w:val="24"/>
              </w:rPr>
              <w:t>管理学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等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Hans"/>
              </w:rPr>
              <w:t>专业</w:t>
            </w:r>
            <w:r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eastAsia="zh-Hans"/>
              </w:rPr>
              <w:t>；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  <w:t>硕士研究生3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Hans"/>
              </w:rPr>
              <w:t>名</w:t>
            </w:r>
            <w:r>
              <w:rPr>
                <w:rFonts w:hint="default" w:asciiTheme="minorEastAsia" w:hAnsiTheme="minorEastAsia" w:eastAsiaTheme="minorEastAsia" w:cstheme="minorEastAsia"/>
                <w:b/>
                <w:bCs/>
                <w:sz w:val="24"/>
                <w:szCs w:val="24"/>
                <w:lang w:eastAsia="zh-CN"/>
              </w:rPr>
              <w:t>，</w:t>
            </w:r>
            <w:r>
              <w:rPr>
                <w:rFonts w:asciiTheme="minorEastAsia" w:hAnsiTheme="minorEastAsia" w:eastAsiaTheme="minorEastAsia" w:cstheme="minorEastAsia"/>
                <w:sz w:val="24"/>
                <w:szCs w:val="24"/>
              </w:rPr>
              <w:t>国际经济与贸易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、统计学、金融学、</w:t>
            </w:r>
            <w:r>
              <w:rPr>
                <w:rFonts w:asciiTheme="minorEastAsia" w:hAnsiTheme="minorEastAsia" w:eastAsiaTheme="minorEastAsia" w:cstheme="minorEastAsia"/>
                <w:sz w:val="24"/>
                <w:szCs w:val="24"/>
              </w:rPr>
              <w:t>国际商务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，跨境电商、商业数据分析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报关、进出口商品归类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Hans"/>
              </w:rPr>
              <w:t>专业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方向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优先</w:t>
            </w:r>
            <w:r>
              <w:rPr>
                <w:rFonts w:hint="default" w:asciiTheme="minorEastAsia" w:hAnsiTheme="minorEastAsia" w:eastAsiaTheme="minorEastAsia" w:cstheme="minorEastAsia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6" w:hRule="atLeast"/>
          <w:jc w:val="center"/>
        </w:trPr>
        <w:tc>
          <w:tcPr>
            <w:tcW w:w="61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820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78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金融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Hans"/>
              </w:rPr>
              <w:t>专任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教师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eastAsia="zh-CN"/>
              </w:rPr>
              <w:t>5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Hans"/>
              </w:rPr>
              <w:t>名</w:t>
            </w:r>
          </w:p>
        </w:tc>
        <w:tc>
          <w:tcPr>
            <w:tcW w:w="4961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  <w:t>博士研究生</w:t>
            </w:r>
            <w:r>
              <w:rPr>
                <w:rFonts w:hint="default" w:asciiTheme="minorEastAsia" w:hAnsiTheme="minorEastAsia" w:eastAsiaTheme="minorEastAsia" w:cstheme="minorEastAsia"/>
                <w:b/>
                <w:bCs/>
                <w:sz w:val="24"/>
                <w:szCs w:val="24"/>
                <w:lang w:eastAsia="zh-CN"/>
              </w:rPr>
              <w:t>4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Hans"/>
              </w:rPr>
              <w:t>名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  <w:t>（长期招聘）</w:t>
            </w:r>
            <w:r>
              <w:rPr>
                <w:rFonts w:hint="default" w:asciiTheme="minorEastAsia" w:hAnsiTheme="minorEastAsia" w:eastAsiaTheme="minorEastAsia" w:cstheme="minorEastAsia"/>
                <w:b/>
                <w:bCs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金融学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、</w:t>
            </w:r>
            <w:r>
              <w:rPr>
                <w:rFonts w:asciiTheme="minorEastAsia" w:hAnsiTheme="minorEastAsia" w:eastAsiaTheme="minorEastAsia" w:cstheme="minorEastAsia"/>
                <w:sz w:val="24"/>
                <w:szCs w:val="24"/>
              </w:rPr>
              <w:t>经济学、统计学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等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Hans"/>
              </w:rPr>
              <w:t>专业</w:t>
            </w:r>
            <w:r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eastAsia="zh-Hans"/>
              </w:rPr>
              <w:t>；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  <w:t>硕士研究生</w:t>
            </w:r>
            <w:r>
              <w:rPr>
                <w:rFonts w:hint="default" w:asciiTheme="minorEastAsia" w:hAnsiTheme="minorEastAsia" w:eastAsiaTheme="minorEastAsia" w:cstheme="minorEastAsia"/>
                <w:b/>
                <w:bCs/>
                <w:sz w:val="24"/>
                <w:szCs w:val="24"/>
                <w:lang w:eastAsia="zh-CN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Hans"/>
              </w:rPr>
              <w:t>名</w:t>
            </w:r>
            <w:r>
              <w:rPr>
                <w:rFonts w:hint="default" w:asciiTheme="minorEastAsia" w:hAnsiTheme="minorEastAsia" w:eastAsiaTheme="minorEastAsia" w:cstheme="minorEastAsia"/>
                <w:b/>
                <w:bCs/>
                <w:sz w:val="24"/>
                <w:szCs w:val="24"/>
                <w:lang w:eastAsia="zh-Hans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金融学、金融、</w:t>
            </w:r>
            <w:r>
              <w:rPr>
                <w:rFonts w:asciiTheme="minorEastAsia" w:hAnsiTheme="minorEastAsia" w:eastAsiaTheme="minorEastAsia" w:cstheme="minorEastAsia"/>
                <w:sz w:val="24"/>
                <w:szCs w:val="24"/>
              </w:rPr>
              <w:t>国际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金融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、统计学、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国际经济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国际经济与贸易、互联网金融、投资与理财、应用经济学等相关专业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，有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从事国际金融、投资与理财、财务管理等相关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工作经验者优先。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8" w:hRule="atLeast"/>
          <w:jc w:val="center"/>
        </w:trPr>
        <w:tc>
          <w:tcPr>
            <w:tcW w:w="612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820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  <w:t>管理学院</w:t>
            </w:r>
          </w:p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78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物流管理专任教师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4名</w:t>
            </w:r>
          </w:p>
        </w:tc>
        <w:tc>
          <w:tcPr>
            <w:tcW w:w="4961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具有管理科学与工程、物流管理专业、物流工程专业、交通运输管理等相关专业背景的硕士、博士研究生，工科背景，具备较好的数理逻辑计算能力，具有较好的科学研究能力。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能够胜任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供应链管理、国际物流、报关报检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等课程，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具有较好的英语基础，能够胜任双语教学。</w:t>
            </w:r>
          </w:p>
          <w:p>
            <w:pPr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从事过物流行业、运输行业、仓储行业等相关工作，或有类似工作经验者优先。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9" w:hRule="atLeast"/>
          <w:jc w:val="center"/>
        </w:trPr>
        <w:tc>
          <w:tcPr>
            <w:tcW w:w="61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820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787" w:type="dxa"/>
            <w:vAlign w:val="center"/>
          </w:tcPr>
          <w:p>
            <w:pPr>
              <w:jc w:val="both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现代物流研究中心研究人员</w:t>
            </w:r>
          </w:p>
        </w:tc>
        <w:tc>
          <w:tcPr>
            <w:tcW w:w="851" w:type="dxa"/>
            <w:vAlign w:val="center"/>
          </w:tcPr>
          <w:p>
            <w:pPr>
              <w:jc w:val="both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eastAsiaTheme="minorEastAsia" w:cstheme="minorEastAsia"/>
                <w:sz w:val="24"/>
                <w:szCs w:val="24"/>
              </w:rPr>
              <w:t xml:space="preserve"> 5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Hans"/>
              </w:rPr>
              <w:t>名</w:t>
            </w:r>
          </w:p>
        </w:tc>
        <w:tc>
          <w:tcPr>
            <w:tcW w:w="4961" w:type="dxa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博士副教授、近三年毕业的优秀博士、近两年毕业的优秀硕士研究生，主要学科方向在管理科学与工程（物流与供应链管理方向）、工商管理（物流与供应链管理方向）、运筹学与控制论等领域。其岗位职责主要从事研究中心的科研工作，承担少量教学任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5" w:hRule="atLeast"/>
          <w:jc w:val="center"/>
        </w:trPr>
        <w:tc>
          <w:tcPr>
            <w:tcW w:w="612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820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  <w:t>城市学院</w:t>
            </w:r>
          </w:p>
        </w:tc>
        <w:tc>
          <w:tcPr>
            <w:tcW w:w="178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工程造价专任教师</w:t>
            </w:r>
          </w:p>
        </w:tc>
        <w:tc>
          <w:tcPr>
            <w:tcW w:w="851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120" w:firstLineChars="50"/>
              <w:jc w:val="both"/>
              <w:textAlignment w:val="baseline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3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Hans"/>
              </w:rPr>
              <w:t>名</w:t>
            </w:r>
          </w:p>
        </w:tc>
        <w:tc>
          <w:tcPr>
            <w:tcW w:w="4961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研究生学历，本科专业为：工程造价、工程管理、土木工程，研究生专业为：工程管理、管理科学与工程</w:t>
            </w:r>
            <w:r>
              <w:rPr>
                <w:rFonts w:hint="default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exact"/>
          <w:jc w:val="center"/>
        </w:trPr>
        <w:tc>
          <w:tcPr>
            <w:tcW w:w="61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820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78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建筑装饰工程技术教师</w:t>
            </w:r>
          </w:p>
        </w:tc>
        <w:tc>
          <w:tcPr>
            <w:tcW w:w="851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2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Hans"/>
              </w:rPr>
              <w:t>名</w:t>
            </w:r>
          </w:p>
        </w:tc>
        <w:tc>
          <w:tcPr>
            <w:tcW w:w="4961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研究生学历，建筑设计或室内设计专业，有3年以上相关工作经验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Hans"/>
              </w:rPr>
              <w:t>者学历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可放宽至本科</w:t>
            </w:r>
            <w:r>
              <w:rPr>
                <w:rFonts w:hint="default" w:asciiTheme="minorEastAsia" w:hAnsiTheme="minorEastAsia" w:eastAsiaTheme="minorEastAsia" w:cstheme="minorEastAsia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  <w:jc w:val="center"/>
        </w:trPr>
        <w:tc>
          <w:tcPr>
            <w:tcW w:w="612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820" w:type="dxa"/>
            <w:vMerge w:val="restart"/>
            <w:vAlign w:val="center"/>
          </w:tcPr>
          <w:p>
            <w:pPr>
              <w:tabs>
                <w:tab w:val="left" w:pos="342"/>
              </w:tabs>
              <w:jc w:val="center"/>
              <w:rPr>
                <w:rFonts w:asciiTheme="minorEastAsia" w:hAnsiTheme="minorEastAsia" w:eastAsiaTheme="minorEastAsia" w:cs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  <w:t>信息与控制工程学院</w:t>
            </w:r>
          </w:p>
        </w:tc>
        <w:tc>
          <w:tcPr>
            <w:tcW w:w="178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软件工程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专任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教师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16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Hans"/>
              </w:rPr>
              <w:t>名</w:t>
            </w:r>
          </w:p>
        </w:tc>
        <w:tc>
          <w:tcPr>
            <w:tcW w:w="4961" w:type="dxa"/>
            <w:vAlign w:val="center"/>
          </w:tcPr>
          <w:p>
            <w:pPr>
              <w:jc w:val="left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Hans"/>
              </w:rPr>
              <w:t>研究生学历，软件工程、计算机应用、大数据等相关专业，具有软件设计、软件测试、软件研发的能力，有相关经验者优先</w:t>
            </w:r>
            <w:r>
              <w:rPr>
                <w:rFonts w:hint="default" w:ascii="宋体" w:hAnsi="宋体" w:cs="宋体"/>
                <w:sz w:val="24"/>
                <w:szCs w:val="24"/>
                <w:lang w:eastAsia="zh-Hans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  <w:jc w:val="center"/>
        </w:trPr>
        <w:tc>
          <w:tcPr>
            <w:tcW w:w="61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820" w:type="dxa"/>
            <w:vMerge w:val="continue"/>
            <w:vAlign w:val="center"/>
          </w:tcPr>
          <w:p>
            <w:pPr>
              <w:tabs>
                <w:tab w:val="left" w:pos="342"/>
              </w:tabs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78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Hans"/>
              </w:rPr>
              <w:t>移动应用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专任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Hans"/>
              </w:rPr>
              <w:t>教师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Hans"/>
              </w:rPr>
              <w:t>名</w:t>
            </w:r>
          </w:p>
        </w:tc>
        <w:tc>
          <w:tcPr>
            <w:tcW w:w="4961" w:type="dxa"/>
            <w:vAlign w:val="center"/>
          </w:tcPr>
          <w:p>
            <w:pPr>
              <w:jc w:val="left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研究生学历，通信、计算机类相关专业，具备移动应用开发能力，有相关工作经验者优先</w:t>
            </w:r>
            <w:r>
              <w:rPr>
                <w:rFonts w:hint="default" w:ascii="宋体" w:hAnsi="宋体" w:cs="宋体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  <w:jc w:val="center"/>
        </w:trPr>
        <w:tc>
          <w:tcPr>
            <w:tcW w:w="61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820" w:type="dxa"/>
            <w:vMerge w:val="continue"/>
            <w:vAlign w:val="center"/>
          </w:tcPr>
          <w:p>
            <w:pPr>
              <w:tabs>
                <w:tab w:val="left" w:pos="342"/>
              </w:tabs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78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Hans"/>
              </w:rPr>
              <w:t>软件技术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专任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教师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Hans"/>
              </w:rPr>
              <w:t>名</w:t>
            </w:r>
          </w:p>
        </w:tc>
        <w:tc>
          <w:tcPr>
            <w:tcW w:w="4961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研究生学历，通信、软件、计算机类相关专业，熟悉linux、鸿蒙系统的应用，有相关工作经验者优先。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  <w:jc w:val="center"/>
        </w:trPr>
        <w:tc>
          <w:tcPr>
            <w:tcW w:w="61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820" w:type="dxa"/>
            <w:vMerge w:val="continue"/>
            <w:vAlign w:val="center"/>
          </w:tcPr>
          <w:p>
            <w:pPr>
              <w:tabs>
                <w:tab w:val="left" w:pos="342"/>
              </w:tabs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78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计算机应用工程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专任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教师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  <w:t>1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Hans"/>
              </w:rPr>
              <w:t>名</w:t>
            </w:r>
          </w:p>
        </w:tc>
        <w:tc>
          <w:tcPr>
            <w:tcW w:w="4961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Hans"/>
              </w:rPr>
              <w:t>研究生学历</w:t>
            </w:r>
            <w:r>
              <w:rPr>
                <w:rFonts w:hint="default" w:ascii="宋体" w:hAnsi="宋体" w:cs="宋体"/>
                <w:sz w:val="24"/>
                <w:szCs w:val="24"/>
                <w:lang w:eastAsia="zh-Hans"/>
              </w:rPr>
              <w:t>，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计算机科学相关专业，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Hans"/>
              </w:rPr>
              <w:t>有相关工作经验者优先</w:t>
            </w:r>
            <w:r>
              <w:rPr>
                <w:rFonts w:hint="default" w:ascii="宋体" w:hAnsi="宋体" w:cs="宋体"/>
                <w:sz w:val="24"/>
                <w:szCs w:val="24"/>
                <w:lang w:eastAsia="zh-Hans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3" w:hRule="atLeast"/>
          <w:jc w:val="center"/>
        </w:trPr>
        <w:tc>
          <w:tcPr>
            <w:tcW w:w="61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820" w:type="dxa"/>
            <w:vMerge w:val="continue"/>
            <w:vAlign w:val="center"/>
          </w:tcPr>
          <w:p>
            <w:pPr>
              <w:tabs>
                <w:tab w:val="left" w:pos="342"/>
              </w:tabs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78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Hans"/>
              </w:rPr>
              <w:t>云计算与大数据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专任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Hans"/>
              </w:rPr>
              <w:t>教师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16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Hans"/>
              </w:rPr>
              <w:t>名</w:t>
            </w:r>
          </w:p>
        </w:tc>
        <w:tc>
          <w:tcPr>
            <w:tcW w:w="4961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shd w:val="clear" w:color="auto" w:fill="FFFFFF"/>
                <w:lang w:val="en-US" w:eastAsia="zh-Hans"/>
              </w:rPr>
              <w:t>研究生学历</w:t>
            </w:r>
            <w:r>
              <w:rPr>
                <w:rFonts w:hint="default" w:ascii="宋体" w:hAnsi="宋体" w:cs="宋体"/>
                <w:color w:val="000000"/>
                <w:sz w:val="24"/>
                <w:szCs w:val="24"/>
                <w:shd w:val="clear" w:color="auto" w:fill="FFFFFF"/>
                <w:lang w:eastAsia="zh-Hans"/>
              </w:rPr>
              <w:t>，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color="auto" w:fill="FFFFFF"/>
              </w:rPr>
              <w:t>云计算、大数据技术等相关专业，有五年以上信息技术知名企业工作经验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shd w:val="clear" w:color="auto" w:fill="FFFFFF"/>
                <w:lang w:val="en-US" w:eastAsia="zh-Hans"/>
              </w:rPr>
              <w:t>者学历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color="auto" w:fill="FFFFFF"/>
              </w:rPr>
              <w:t>可放宽至本科。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3" w:hRule="atLeast"/>
          <w:jc w:val="center"/>
        </w:trPr>
        <w:tc>
          <w:tcPr>
            <w:tcW w:w="61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820" w:type="dxa"/>
            <w:vMerge w:val="continue"/>
            <w:vAlign w:val="center"/>
          </w:tcPr>
          <w:p>
            <w:pPr>
              <w:tabs>
                <w:tab w:val="left" w:pos="342"/>
              </w:tabs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78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智能控制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专任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教师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11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Hans"/>
              </w:rPr>
              <w:t>名</w:t>
            </w:r>
          </w:p>
        </w:tc>
        <w:tc>
          <w:tcPr>
            <w:tcW w:w="4961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研究生学历，电子信息科学与技术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信息与通讯工程、物联网工程、控制科学与工程、电气工程、机电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一体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化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计算机科学与技术、计算机应用技术等专业，本硕专业一致或相近，有相关工作经验者优先。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3" w:hRule="atLeast"/>
          <w:jc w:val="center"/>
        </w:trPr>
        <w:tc>
          <w:tcPr>
            <w:tcW w:w="61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820" w:type="dxa"/>
            <w:vMerge w:val="continue"/>
            <w:vAlign w:val="center"/>
          </w:tcPr>
          <w:p>
            <w:pPr>
              <w:tabs>
                <w:tab w:val="left" w:pos="342"/>
              </w:tabs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78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Hans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Hans"/>
              </w:rPr>
              <w:t>电气自动化专任教师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default" w:ascii="宋体" w:hAnsi="宋体" w:cs="宋体"/>
                <w:sz w:val="24"/>
                <w:szCs w:val="24"/>
                <w:lang w:eastAsia="zh-CN"/>
              </w:rPr>
              <w:t>5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Hans"/>
              </w:rPr>
              <w:t>名</w:t>
            </w:r>
          </w:p>
        </w:tc>
        <w:tc>
          <w:tcPr>
            <w:tcW w:w="4961" w:type="dxa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lang w:val="en-US" w:eastAsia="zh-Hans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Hans"/>
              </w:rPr>
              <w:t>研究生学历</w:t>
            </w:r>
            <w:r>
              <w:rPr>
                <w:rFonts w:hint="default" w:ascii="宋体" w:hAnsi="宋体" w:cs="宋体"/>
                <w:sz w:val="24"/>
                <w:szCs w:val="24"/>
                <w:lang w:eastAsia="zh-Hans"/>
              </w:rPr>
              <w:t>，控制科学与工程类、电气工程类、机电自动化等专业，本硕专业一致或相近，有相关工作经验者优先。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5" w:hRule="atLeast"/>
          <w:jc w:val="center"/>
        </w:trPr>
        <w:tc>
          <w:tcPr>
            <w:tcW w:w="612" w:type="dxa"/>
            <w:vMerge w:val="restart"/>
            <w:vAlign w:val="center"/>
          </w:tcPr>
          <w:p>
            <w:pPr>
              <w:tabs>
                <w:tab w:val="left" w:pos="342"/>
              </w:tabs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820" w:type="dxa"/>
            <w:vMerge w:val="restart"/>
            <w:vAlign w:val="center"/>
          </w:tcPr>
          <w:p>
            <w:pPr>
              <w:tabs>
                <w:tab w:val="left" w:pos="342"/>
              </w:tabs>
              <w:jc w:val="center"/>
              <w:rPr>
                <w:rFonts w:asciiTheme="minorEastAsia" w:hAnsiTheme="minorEastAsia" w:eastAsiaTheme="minorEastAsia" w:cs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  <w:t>护理学院</w:t>
            </w:r>
          </w:p>
        </w:tc>
        <w:tc>
          <w:tcPr>
            <w:tcW w:w="178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/>
                <w:sz w:val="24"/>
                <w:szCs w:val="24"/>
                <w:lang w:val="en-US" w:eastAsia="zh-CN"/>
              </w:rPr>
              <w:t>护理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Hans"/>
              </w:rPr>
              <w:t>专任</w:t>
            </w:r>
            <w:r>
              <w:rPr>
                <w:rFonts w:asciiTheme="minorEastAsia" w:hAnsiTheme="minorEastAsia" w:cstheme="minorEastAsia"/>
                <w:sz w:val="24"/>
                <w:szCs w:val="24"/>
                <w:lang w:val="en-US" w:eastAsia="zh-CN"/>
              </w:rPr>
              <w:t>教师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ascii="宋体" w:hAnsi="宋体" w:eastAsiaTheme="minorEastAsia" w:cstheme="minorEastAsia"/>
                <w:sz w:val="24"/>
                <w:szCs w:val="24"/>
              </w:rPr>
              <w:t>12</w:t>
            </w:r>
            <w:r>
              <w:rPr>
                <w:rFonts w:hint="eastAsia" w:ascii="宋体" w:hAnsi="宋体" w:eastAsiaTheme="minorEastAsia" w:cstheme="minorEastAsia"/>
                <w:sz w:val="24"/>
                <w:szCs w:val="24"/>
                <w:lang w:val="en-US" w:eastAsia="zh-Hans"/>
              </w:rPr>
              <w:t>名</w:t>
            </w:r>
          </w:p>
        </w:tc>
        <w:tc>
          <w:tcPr>
            <w:tcW w:w="49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/>
                <w:sz w:val="24"/>
                <w:szCs w:val="24"/>
                <w:lang w:val="en-US" w:eastAsia="zh-CN"/>
              </w:rPr>
              <w:t>研究生学历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Hans"/>
              </w:rPr>
              <w:t>护理学</w:t>
            </w:r>
            <w:r>
              <w:rPr>
                <w:rFonts w:hint="default" w:asciiTheme="minorEastAsia" w:hAnsiTheme="minorEastAsia" w:cstheme="minorEastAsia"/>
                <w:sz w:val="24"/>
                <w:szCs w:val="24"/>
                <w:lang w:eastAsia="zh-Hans"/>
              </w:rPr>
              <w:t>、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Hans"/>
              </w:rPr>
              <w:t>药学</w:t>
            </w:r>
            <w:r>
              <w:rPr>
                <w:rFonts w:hint="default" w:asciiTheme="minorEastAsia" w:hAnsiTheme="minorEastAsia" w:cstheme="minorEastAsia"/>
                <w:sz w:val="24"/>
                <w:szCs w:val="24"/>
                <w:lang w:eastAsia="zh-Hans"/>
              </w:rPr>
              <w:t>、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Hans"/>
              </w:rPr>
              <w:t>生物学等相关专业</w:t>
            </w:r>
            <w:r>
              <w:rPr>
                <w:rFonts w:hint="default" w:asciiTheme="minorEastAsia" w:hAnsiTheme="minorEastAsia" w:cstheme="minorEastAsia"/>
                <w:sz w:val="24"/>
                <w:szCs w:val="24"/>
                <w:lang w:eastAsia="zh-Hans"/>
              </w:rPr>
              <w:t>，</w:t>
            </w:r>
            <w:r>
              <w:rPr>
                <w:rFonts w:asciiTheme="minorEastAsia" w:hAnsiTheme="minorEastAsia" w:cstheme="minorEastAsia"/>
                <w:sz w:val="24"/>
                <w:szCs w:val="24"/>
                <w:lang w:val="en-US" w:eastAsia="zh-CN"/>
              </w:rPr>
              <w:t>有临床经验者优先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5" w:hRule="atLeast"/>
          <w:jc w:val="center"/>
        </w:trPr>
        <w:tc>
          <w:tcPr>
            <w:tcW w:w="612" w:type="dxa"/>
            <w:vMerge w:val="continue"/>
            <w:vAlign w:val="center"/>
          </w:tcPr>
          <w:p>
            <w:pPr>
              <w:tabs>
                <w:tab w:val="left" w:pos="342"/>
              </w:tabs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820" w:type="dxa"/>
            <w:vMerge w:val="continue"/>
            <w:vAlign w:val="center"/>
          </w:tcPr>
          <w:p>
            <w:pPr>
              <w:tabs>
                <w:tab w:val="left" w:pos="342"/>
              </w:tabs>
              <w:jc w:val="center"/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</w:pPr>
          </w:p>
        </w:tc>
        <w:tc>
          <w:tcPr>
            <w:tcW w:w="178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/>
                <w:sz w:val="24"/>
                <w:szCs w:val="24"/>
                <w:lang w:val="en-US" w:eastAsia="zh-CN"/>
              </w:rPr>
              <w:t>基础医学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Hans"/>
              </w:rPr>
              <w:t>专任</w:t>
            </w:r>
            <w:r>
              <w:rPr>
                <w:rFonts w:asciiTheme="minorEastAsia" w:hAnsiTheme="minorEastAsia" w:cstheme="minorEastAsia"/>
                <w:sz w:val="24"/>
                <w:szCs w:val="24"/>
                <w:lang w:val="en-US" w:eastAsia="zh-CN"/>
              </w:rPr>
              <w:t>教师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ascii="宋体" w:hAnsi="宋体" w:eastAsiaTheme="minorEastAsia" w:cstheme="minorEastAsia"/>
                <w:sz w:val="24"/>
                <w:szCs w:val="24"/>
              </w:rPr>
              <w:t>3</w:t>
            </w:r>
            <w:r>
              <w:rPr>
                <w:rFonts w:hint="eastAsia" w:ascii="宋体" w:hAnsi="宋体" w:eastAsiaTheme="minorEastAsia" w:cstheme="minorEastAsia"/>
                <w:sz w:val="24"/>
                <w:szCs w:val="24"/>
                <w:lang w:val="en-US" w:eastAsia="zh-Hans"/>
              </w:rPr>
              <w:t>名</w:t>
            </w:r>
          </w:p>
        </w:tc>
        <w:tc>
          <w:tcPr>
            <w:tcW w:w="49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/>
                <w:sz w:val="24"/>
                <w:szCs w:val="24"/>
                <w:lang w:val="en-US" w:eastAsia="zh-CN"/>
              </w:rPr>
              <w:t>研究生学历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Hans"/>
              </w:rPr>
              <w:t>护理学</w:t>
            </w:r>
            <w:r>
              <w:rPr>
                <w:rFonts w:hint="default" w:asciiTheme="minorEastAsia" w:hAnsiTheme="minorEastAsia" w:cstheme="minorEastAsia"/>
                <w:sz w:val="24"/>
                <w:szCs w:val="24"/>
                <w:lang w:eastAsia="zh-Hans"/>
              </w:rPr>
              <w:t>、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Hans"/>
              </w:rPr>
              <w:t>药学</w:t>
            </w:r>
            <w:r>
              <w:rPr>
                <w:rFonts w:hint="default" w:asciiTheme="minorEastAsia" w:hAnsiTheme="minorEastAsia" w:cstheme="minorEastAsia"/>
                <w:sz w:val="24"/>
                <w:szCs w:val="24"/>
                <w:lang w:eastAsia="zh-Hans"/>
              </w:rPr>
              <w:t>、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Hans"/>
              </w:rPr>
              <w:t>生物学等相关专业</w:t>
            </w:r>
            <w:r>
              <w:rPr>
                <w:rFonts w:hint="default" w:asciiTheme="minorEastAsia" w:hAnsiTheme="minorEastAsia" w:cstheme="minorEastAsia"/>
                <w:sz w:val="24"/>
                <w:szCs w:val="24"/>
                <w:lang w:eastAsia="zh-Hans"/>
              </w:rPr>
              <w:t>，</w:t>
            </w:r>
            <w:r>
              <w:rPr>
                <w:rFonts w:asciiTheme="minorEastAsia" w:hAnsiTheme="minorEastAsia" w:cstheme="minorEastAsia"/>
                <w:sz w:val="24"/>
                <w:szCs w:val="24"/>
                <w:lang w:val="en-US" w:eastAsia="zh-CN"/>
              </w:rPr>
              <w:t>有临床经经验者优先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5" w:hRule="atLeast"/>
          <w:jc w:val="center"/>
        </w:trPr>
        <w:tc>
          <w:tcPr>
            <w:tcW w:w="612" w:type="dxa"/>
            <w:vMerge w:val="continue"/>
            <w:vAlign w:val="center"/>
          </w:tcPr>
          <w:p>
            <w:pPr>
              <w:tabs>
                <w:tab w:val="left" w:pos="342"/>
              </w:tabs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820" w:type="dxa"/>
            <w:vMerge w:val="continue"/>
            <w:vAlign w:val="center"/>
          </w:tcPr>
          <w:p>
            <w:pPr>
              <w:tabs>
                <w:tab w:val="left" w:pos="342"/>
              </w:tabs>
              <w:jc w:val="center"/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</w:pPr>
          </w:p>
        </w:tc>
        <w:tc>
          <w:tcPr>
            <w:tcW w:w="178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/>
                <w:sz w:val="24"/>
                <w:szCs w:val="24"/>
              </w:rPr>
              <w:t>实验员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ascii="宋体" w:hAnsi="宋体" w:eastAsiaTheme="minorEastAsia" w:cstheme="minorEastAsia"/>
                <w:sz w:val="24"/>
                <w:szCs w:val="24"/>
              </w:rPr>
              <w:t>1</w:t>
            </w:r>
            <w:r>
              <w:rPr>
                <w:rFonts w:hint="eastAsia" w:ascii="宋体" w:hAnsi="宋体" w:eastAsiaTheme="minorEastAsia" w:cstheme="minorEastAsia"/>
                <w:sz w:val="24"/>
                <w:szCs w:val="24"/>
                <w:lang w:val="en-US" w:eastAsia="zh-Hans"/>
              </w:rPr>
              <w:t>名</w:t>
            </w:r>
          </w:p>
        </w:tc>
        <w:tc>
          <w:tcPr>
            <w:tcW w:w="49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/>
                <w:sz w:val="24"/>
                <w:szCs w:val="24"/>
              </w:rPr>
              <w:t>本科及以上学历，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Hans"/>
              </w:rPr>
              <w:t>医学类专业</w:t>
            </w:r>
            <w:r>
              <w:rPr>
                <w:rFonts w:hint="default" w:asciiTheme="minorEastAsia" w:hAnsiTheme="minorEastAsia" w:cstheme="minorEastAsia"/>
                <w:sz w:val="24"/>
                <w:szCs w:val="24"/>
                <w:lang w:eastAsia="zh-Hans"/>
              </w:rPr>
              <w:t>，</w:t>
            </w:r>
            <w:r>
              <w:rPr>
                <w:rFonts w:asciiTheme="minorEastAsia" w:hAnsiTheme="minorEastAsia" w:cstheme="minorEastAsia"/>
                <w:sz w:val="24"/>
                <w:szCs w:val="24"/>
              </w:rPr>
              <w:t>有相关工作经验者优先。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atLeast"/>
          <w:jc w:val="center"/>
        </w:trPr>
        <w:tc>
          <w:tcPr>
            <w:tcW w:w="612" w:type="dxa"/>
            <w:vAlign w:val="center"/>
          </w:tcPr>
          <w:p>
            <w:pPr>
              <w:tabs>
                <w:tab w:val="left" w:pos="342"/>
              </w:tabs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820" w:type="dxa"/>
            <w:vAlign w:val="center"/>
          </w:tcPr>
          <w:p>
            <w:pPr>
              <w:tabs>
                <w:tab w:val="left" w:pos="342"/>
              </w:tabs>
              <w:jc w:val="center"/>
              <w:rPr>
                <w:rFonts w:asciiTheme="minorEastAsia" w:hAnsiTheme="minorEastAsia" w:eastAsiaTheme="minorEastAsia" w:cs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  <w:t>STEM教育学院</w:t>
            </w:r>
          </w:p>
        </w:tc>
        <w:tc>
          <w:tcPr>
            <w:tcW w:w="178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STEM专任教师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eastAsia="zh-Hans"/>
              </w:rPr>
              <w:t>4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Hans"/>
              </w:rPr>
              <w:t>名</w:t>
            </w:r>
          </w:p>
        </w:tc>
        <w:tc>
          <w:tcPr>
            <w:tcW w:w="4961" w:type="dxa"/>
            <w:vAlign w:val="center"/>
          </w:tcPr>
          <w:p>
            <w:pPr>
              <w:jc w:val="left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研究生学历，STEM（科学、技术、工程、数学）相关专业、教育技术类专业毕业；有从事STEM教育研究及STEM相关工作经验者先。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6" w:hRule="atLeast"/>
          <w:jc w:val="center"/>
        </w:trPr>
        <w:tc>
          <w:tcPr>
            <w:tcW w:w="612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820" w:type="dxa"/>
            <w:vMerge w:val="restart"/>
            <w:vAlign w:val="center"/>
          </w:tcPr>
          <w:p>
            <w:pPr>
              <w:tabs>
                <w:tab w:val="left" w:pos="342"/>
              </w:tabs>
              <w:jc w:val="center"/>
              <w:rPr>
                <w:rFonts w:asciiTheme="minorEastAsia" w:hAnsiTheme="minorEastAsia" w:eastAsiaTheme="minorEastAsia" w:cs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  <w:t>思政部</w:t>
            </w:r>
          </w:p>
        </w:tc>
        <w:tc>
          <w:tcPr>
            <w:tcW w:w="1787" w:type="dxa"/>
            <w:vAlign w:val="center"/>
          </w:tcPr>
          <w:p>
            <w:pPr>
              <w:jc w:val="both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道法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Hans"/>
              </w:rPr>
              <w:t>专任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教师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eastAsia="zh-CN"/>
              </w:rPr>
              <w:t>6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Hans"/>
              </w:rPr>
              <w:t>名</w:t>
            </w:r>
          </w:p>
        </w:tc>
        <w:tc>
          <w:tcPr>
            <w:tcW w:w="4961" w:type="dxa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eastAsia="zh-Hans"/>
              </w:rPr>
              <w:t>研究生学历，中共党员（含预备党员），思想政治教育、法学、哲学等专业，具有良好的团队合作意识和责任，有良好的教学经验或科研成果优先考虑。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6" w:hRule="atLeast"/>
          <w:jc w:val="center"/>
        </w:trPr>
        <w:tc>
          <w:tcPr>
            <w:tcW w:w="612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820" w:type="dxa"/>
            <w:vMerge w:val="continue"/>
            <w:vAlign w:val="center"/>
          </w:tcPr>
          <w:p>
            <w:pPr>
              <w:tabs>
                <w:tab w:val="left" w:pos="342"/>
              </w:tabs>
              <w:jc w:val="center"/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</w:pPr>
          </w:p>
        </w:tc>
        <w:tc>
          <w:tcPr>
            <w:tcW w:w="1787" w:type="dxa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马原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Hans"/>
              </w:rPr>
              <w:t>专任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教师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Hans"/>
              </w:rPr>
              <w:t>名</w:t>
            </w:r>
          </w:p>
        </w:tc>
        <w:tc>
          <w:tcPr>
            <w:tcW w:w="4961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asciiTheme="minorEastAsia" w:hAnsiTheme="minorEastAsia" w:eastAsiaTheme="minorEastAsia" w:cstheme="minorEastAsia"/>
                <w:sz w:val="24"/>
                <w:szCs w:val="24"/>
              </w:rPr>
              <w:t>研究生学历，马克思主义基本原理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Hans"/>
              </w:rPr>
              <w:t>马克思主义哲学</w:t>
            </w:r>
            <w:r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eastAsia="zh-Hans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Hans"/>
              </w:rPr>
              <w:t>科学社会主义与国际共产主义运动</w:t>
            </w:r>
            <w:r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eastAsia="zh-Hans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Hans"/>
              </w:rPr>
              <w:t>马克思主义理论</w:t>
            </w:r>
            <w:r>
              <w:rPr>
                <w:rFonts w:hint="default" w:asciiTheme="minorEastAsia" w:hAnsiTheme="minorEastAsia" w:eastAsiaTheme="minorEastAsia" w:cstheme="minorEastAsia"/>
                <w:color w:val="C00000"/>
                <w:sz w:val="24"/>
                <w:szCs w:val="24"/>
                <w:lang w:eastAsia="zh-CN"/>
              </w:rPr>
              <w:t>、</w:t>
            </w:r>
            <w:r>
              <w:rPr>
                <w:rFonts w:asciiTheme="minorEastAsia" w:hAnsiTheme="minorEastAsia" w:eastAsiaTheme="minorEastAsia" w:cstheme="minorEastAsia"/>
                <w:sz w:val="24"/>
                <w:szCs w:val="24"/>
              </w:rPr>
              <w:t>思想政治教育等专业，本硕专业一致，提交在校期间考试成绩单，有教学经验、中共党员优先考虑。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6" w:hRule="atLeast"/>
          <w:jc w:val="center"/>
        </w:trPr>
        <w:tc>
          <w:tcPr>
            <w:tcW w:w="612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820" w:type="dxa"/>
            <w:vMerge w:val="continue"/>
            <w:vAlign w:val="center"/>
          </w:tcPr>
          <w:p>
            <w:pPr>
              <w:tabs>
                <w:tab w:val="left" w:pos="342"/>
              </w:tabs>
              <w:jc w:val="center"/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</w:pPr>
          </w:p>
        </w:tc>
        <w:tc>
          <w:tcPr>
            <w:tcW w:w="178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近现代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Hans"/>
              </w:rPr>
              <w:t>史专任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教师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Hans"/>
              </w:rPr>
              <w:t>名</w:t>
            </w:r>
          </w:p>
        </w:tc>
        <w:tc>
          <w:tcPr>
            <w:tcW w:w="4961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asciiTheme="minorEastAsia" w:hAnsiTheme="minorEastAsia" w:eastAsiaTheme="minorEastAsia" w:cstheme="minorEastAsia"/>
                <w:sz w:val="24"/>
                <w:szCs w:val="24"/>
              </w:rPr>
              <w:t>研究生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Hans"/>
              </w:rPr>
              <w:t>学历</w:t>
            </w:r>
            <w:r>
              <w:rPr>
                <w:rFonts w:asciiTheme="minorEastAsia" w:hAnsiTheme="minorEastAsia" w:eastAsiaTheme="minorEastAsia" w:cstheme="minorEastAsia"/>
                <w:sz w:val="24"/>
                <w:szCs w:val="24"/>
              </w:rPr>
              <w:t>，历史学、中国古代史、中国近现代史、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Hans"/>
              </w:rPr>
              <w:t>中共党史</w:t>
            </w:r>
            <w:r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eastAsia="zh-Hans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Hans"/>
              </w:rPr>
              <w:t>马克思主义发展史</w:t>
            </w:r>
            <w:r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eastAsia="zh-Hans"/>
              </w:rPr>
              <w:t>、</w:t>
            </w:r>
            <w:r>
              <w:rPr>
                <w:rFonts w:asciiTheme="minorEastAsia" w:hAnsiTheme="minorEastAsia" w:eastAsiaTheme="minorEastAsia" w:cstheme="minorEastAsia"/>
                <w:sz w:val="24"/>
                <w:szCs w:val="24"/>
              </w:rPr>
              <w:t>思想政治教育等专业，本硕专业一致，提交在校期间考试成绩单，有教学经验者优先考虑。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6" w:hRule="atLeast"/>
          <w:jc w:val="center"/>
        </w:trPr>
        <w:tc>
          <w:tcPr>
            <w:tcW w:w="612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820" w:type="dxa"/>
            <w:vMerge w:val="continue"/>
            <w:vAlign w:val="center"/>
          </w:tcPr>
          <w:p>
            <w:pPr>
              <w:tabs>
                <w:tab w:val="left" w:pos="342"/>
              </w:tabs>
              <w:jc w:val="center"/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</w:pPr>
          </w:p>
        </w:tc>
        <w:tc>
          <w:tcPr>
            <w:tcW w:w="178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形势与政策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Hans"/>
              </w:rPr>
              <w:t>专任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教师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Hans"/>
              </w:rPr>
              <w:t>名</w:t>
            </w:r>
          </w:p>
        </w:tc>
        <w:tc>
          <w:tcPr>
            <w:tcW w:w="4961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eastAsia="zh-Hans"/>
              </w:rPr>
              <w:t>研究生学历，中共党员（含预备党员），思想政治教育、法学、</w:t>
            </w:r>
            <w:r>
              <w:rPr>
                <w:rFonts w:asciiTheme="minorEastAsia" w:hAnsiTheme="minorEastAsia" w:eastAsiaTheme="minorEastAsia" w:cstheme="minorEastAsia"/>
                <w:sz w:val="24"/>
                <w:szCs w:val="24"/>
              </w:rPr>
              <w:t>马克思主义基本原理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Hans"/>
              </w:rPr>
              <w:t>马克思主义哲学</w:t>
            </w:r>
            <w:r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eastAsia="zh-Hans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Hans"/>
              </w:rPr>
              <w:t>马克思主义中国化等</w:t>
            </w:r>
            <w:r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eastAsia="zh-Hans"/>
              </w:rPr>
              <w:t>专业，具有良好的团队合作意识和责任，有良好的教学经验或科研成果优先考虑。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6" w:hRule="atLeast"/>
          <w:jc w:val="center"/>
        </w:trPr>
        <w:tc>
          <w:tcPr>
            <w:tcW w:w="612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820" w:type="dxa"/>
            <w:vMerge w:val="continue"/>
            <w:vAlign w:val="center"/>
          </w:tcPr>
          <w:p>
            <w:pPr>
              <w:tabs>
                <w:tab w:val="left" w:pos="342"/>
              </w:tabs>
              <w:jc w:val="center"/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</w:pPr>
          </w:p>
        </w:tc>
        <w:tc>
          <w:tcPr>
            <w:tcW w:w="178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马中化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Hans"/>
              </w:rPr>
              <w:t>专任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教师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Hans"/>
              </w:rPr>
              <w:t>名</w:t>
            </w:r>
          </w:p>
        </w:tc>
        <w:tc>
          <w:tcPr>
            <w:tcW w:w="4961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asciiTheme="minorEastAsia" w:hAnsiTheme="minorEastAsia" w:eastAsiaTheme="minorEastAsia" w:cstheme="minorEastAsia"/>
                <w:sz w:val="24"/>
                <w:szCs w:val="24"/>
              </w:rPr>
              <w:t>研究生学历，马克思主义中国化、思想政治教育等专业，本硕专业一致，有相关教学经验或科教研成果者优先。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  <w:jc w:val="center"/>
        </w:trPr>
        <w:tc>
          <w:tcPr>
            <w:tcW w:w="612" w:type="dxa"/>
            <w:vMerge w:val="restart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820" w:type="dxa"/>
            <w:vMerge w:val="restart"/>
            <w:vAlign w:val="center"/>
          </w:tcPr>
          <w:p>
            <w:pPr>
              <w:tabs>
                <w:tab w:val="left" w:pos="342"/>
              </w:tabs>
              <w:jc w:val="center"/>
              <w:rPr>
                <w:rFonts w:asciiTheme="minorEastAsia" w:hAnsiTheme="minorEastAsia" w:eastAsiaTheme="minorEastAsia" w:cs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  <w:t>体育部</w:t>
            </w:r>
          </w:p>
        </w:tc>
        <w:tc>
          <w:tcPr>
            <w:tcW w:w="178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体育专任教师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工作地点：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济南；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联系人：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刘老师；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联系电话：0531-83164058、82635416；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邮箱：sdwsrsc@126.com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2名</w:t>
            </w:r>
          </w:p>
        </w:tc>
        <w:tc>
          <w:tcPr>
            <w:tcW w:w="4961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研究生学历（条件特别优秀者可适当放宽要求），专业要求：武术、太极拳专业，相关工作经验者优先考虑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  <w:jc w:val="center"/>
        </w:trPr>
        <w:tc>
          <w:tcPr>
            <w:tcW w:w="612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</w:p>
        </w:tc>
        <w:tc>
          <w:tcPr>
            <w:tcW w:w="1820" w:type="dxa"/>
            <w:vMerge w:val="continue"/>
            <w:vAlign w:val="center"/>
          </w:tcPr>
          <w:p>
            <w:pPr>
              <w:tabs>
                <w:tab w:val="left" w:pos="342"/>
              </w:tabs>
              <w:jc w:val="center"/>
              <w:rPr>
                <w:rFonts w:asciiTheme="minorEastAsia" w:hAnsiTheme="minorEastAsia" w:eastAsiaTheme="minorEastAsia" w:cstheme="minorEastAsia"/>
                <w:b/>
                <w:sz w:val="24"/>
                <w:szCs w:val="24"/>
              </w:rPr>
            </w:pPr>
          </w:p>
        </w:tc>
        <w:tc>
          <w:tcPr>
            <w:tcW w:w="178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体育专任教师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名</w:t>
            </w:r>
          </w:p>
        </w:tc>
        <w:tc>
          <w:tcPr>
            <w:tcW w:w="4961" w:type="dxa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研究生学历，武术专项，师范类院校毕业、有一定科研能力者优先。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61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820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78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器械管理员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名</w:t>
            </w:r>
          </w:p>
        </w:tc>
        <w:tc>
          <w:tcPr>
            <w:tcW w:w="4961" w:type="dxa"/>
            <w:vAlign w:val="center"/>
          </w:tcPr>
          <w:p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研究生学历，体育类专业</w:t>
            </w:r>
            <w:r>
              <w:rPr>
                <w:rFonts w:hint="eastAsia" w:ascii="宋体" w:hAnsi="宋体" w:cs="宋体"/>
                <w:sz w:val="24"/>
                <w:szCs w:val="24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有相关工作经验者优先。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  <w:jc w:val="center"/>
        </w:trPr>
        <w:tc>
          <w:tcPr>
            <w:tcW w:w="612" w:type="dxa"/>
            <w:vAlign w:val="center"/>
          </w:tcPr>
          <w:p>
            <w:pPr>
              <w:tabs>
                <w:tab w:val="left" w:pos="342"/>
              </w:tabs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1820" w:type="dxa"/>
            <w:vAlign w:val="center"/>
          </w:tcPr>
          <w:p>
            <w:pPr>
              <w:tabs>
                <w:tab w:val="left" w:pos="342"/>
              </w:tabs>
              <w:jc w:val="center"/>
              <w:rPr>
                <w:rFonts w:asciiTheme="minorEastAsia" w:hAnsiTheme="minorEastAsia" w:eastAsiaTheme="minorEastAsia" w:cs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  <w:t>基础部</w:t>
            </w:r>
          </w:p>
        </w:tc>
        <w:tc>
          <w:tcPr>
            <w:tcW w:w="1787" w:type="dxa"/>
            <w:vAlign w:val="center"/>
          </w:tcPr>
          <w:p>
            <w:pPr>
              <w:jc w:val="both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高数专任教师</w:t>
            </w:r>
          </w:p>
        </w:tc>
        <w:tc>
          <w:tcPr>
            <w:tcW w:w="851" w:type="dxa"/>
            <w:vAlign w:val="center"/>
          </w:tcPr>
          <w:p>
            <w:pPr>
              <w:jc w:val="both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eastAsiaTheme="minorEastAsia" w:cstheme="minorEastAsia"/>
                <w:sz w:val="24"/>
                <w:szCs w:val="24"/>
              </w:rPr>
              <w:t xml:space="preserve"> 2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Hans"/>
              </w:rPr>
              <w:t>名</w:t>
            </w:r>
          </w:p>
        </w:tc>
        <w:tc>
          <w:tcPr>
            <w:tcW w:w="4961" w:type="dxa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研究生学历，高等数学、数理统计、概率论、统计学等相关专业。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3" w:hRule="atLeast"/>
          <w:jc w:val="center"/>
        </w:trPr>
        <w:tc>
          <w:tcPr>
            <w:tcW w:w="612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182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  <w:t>高等职业教育研究院</w:t>
            </w:r>
          </w:p>
        </w:tc>
        <w:tc>
          <w:tcPr>
            <w:tcW w:w="178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专任教师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2名</w:t>
            </w:r>
          </w:p>
        </w:tc>
        <w:tc>
          <w:tcPr>
            <w:tcW w:w="4961" w:type="dxa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研究生学历，教育学</w:t>
            </w:r>
            <w:r>
              <w:rPr>
                <w:rFonts w:ascii="宋体" w:hAnsi="宋体" w:cs="宋体"/>
                <w:sz w:val="24"/>
                <w:szCs w:val="24"/>
              </w:rPr>
              <w:t>（职业教育或教育技术方向优先）</w:t>
            </w:r>
            <w:r>
              <w:rPr>
                <w:rFonts w:hint="eastAsia" w:ascii="宋体" w:hAnsi="宋体" w:cs="宋体"/>
                <w:sz w:val="24"/>
                <w:szCs w:val="24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中文等专业，具有较强的文字功底和公文写作能力，有积极的服务意识和团队合作精神，有主持过市厅级及以上课题或发表过高水平论文者优先。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  <w:jc w:val="center"/>
        </w:trPr>
        <w:tc>
          <w:tcPr>
            <w:tcW w:w="612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182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  <w:lang w:eastAsia="zh-CN"/>
              </w:rPr>
              <w:t>中科院海洋大科学中心牡蛎研究院</w:t>
            </w:r>
          </w:p>
        </w:tc>
        <w:tc>
          <w:tcPr>
            <w:tcW w:w="178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科研助理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名</w:t>
            </w:r>
          </w:p>
        </w:tc>
        <w:tc>
          <w:tcPr>
            <w:tcW w:w="4961" w:type="dxa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研究生学历，水产养殖学、水生生物学、海洋科学、海洋生物技术、海洋渔业科学与技术等专业。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1" w:hRule="atLeast"/>
          <w:jc w:val="center"/>
        </w:trPr>
        <w:tc>
          <w:tcPr>
            <w:tcW w:w="612" w:type="dxa"/>
            <w:vMerge w:val="restart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1820" w:type="dxa"/>
            <w:vMerge w:val="restart"/>
            <w:vAlign w:val="center"/>
          </w:tcPr>
          <w:p>
            <w:pPr>
              <w:tabs>
                <w:tab w:val="left" w:pos="342"/>
              </w:tabs>
              <w:jc w:val="center"/>
              <w:rPr>
                <w:rFonts w:asciiTheme="minorEastAsia" w:hAnsiTheme="minorEastAsia" w:eastAsiaTheme="minorEastAsia" w:cs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  <w:t>电子商务与技术研发中心</w:t>
            </w:r>
          </w:p>
        </w:tc>
        <w:tc>
          <w:tcPr>
            <w:tcW w:w="178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研发人员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3名</w:t>
            </w:r>
          </w:p>
        </w:tc>
        <w:tc>
          <w:tcPr>
            <w:tcW w:w="4961" w:type="dxa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研究生学历，软件工程、计算机科学与技术、计算机应用、电子商务等相关专业，有较好的科研能力，较强的团队意识，主持或参与过市厅级以上课题，有实际软件研发经验者优先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9" w:hRule="atLeast"/>
          <w:jc w:val="center"/>
        </w:trPr>
        <w:tc>
          <w:tcPr>
            <w:tcW w:w="61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820" w:type="dxa"/>
            <w:vMerge w:val="continue"/>
            <w:vAlign w:val="center"/>
          </w:tcPr>
          <w:p>
            <w:pPr>
              <w:tabs>
                <w:tab w:val="left" w:pos="342"/>
              </w:tabs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78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研发人员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2名</w:t>
            </w:r>
          </w:p>
        </w:tc>
        <w:tc>
          <w:tcPr>
            <w:tcW w:w="4961" w:type="dxa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研究生学历，软件工程、计算机科学与技术、物联网、移动开发、通信工程、云计算、大数据等专业，须具备丰富的项目研发经验；条件特别优秀者可放宽要求。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4" w:hRule="atLeast"/>
          <w:jc w:val="center"/>
        </w:trPr>
        <w:tc>
          <w:tcPr>
            <w:tcW w:w="612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1820" w:type="dxa"/>
            <w:vAlign w:val="center"/>
          </w:tcPr>
          <w:p>
            <w:pPr>
              <w:tabs>
                <w:tab w:val="left" w:pos="342"/>
              </w:tabs>
              <w:jc w:val="center"/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  <w:lang w:eastAsia="zh-CN"/>
              </w:rPr>
              <w:t>综合岗位</w:t>
            </w:r>
          </w:p>
        </w:tc>
        <w:tc>
          <w:tcPr>
            <w:tcW w:w="178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专任教师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5名 </w:t>
            </w:r>
          </w:p>
        </w:tc>
        <w:tc>
          <w:tcPr>
            <w:tcW w:w="4961" w:type="dxa"/>
            <w:vAlign w:val="center"/>
          </w:tcPr>
          <w:p>
            <w:pPr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研究生学历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，数学、物理学、材料学、测绘工程、土建类、机械类、电子信息类、热能核能类、仪器仪表类等专业。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612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1820" w:type="dxa"/>
            <w:vAlign w:val="center"/>
          </w:tcPr>
          <w:p>
            <w:pPr>
              <w:tabs>
                <w:tab w:val="left" w:pos="342"/>
              </w:tabs>
              <w:jc w:val="center"/>
              <w:rPr>
                <w:rFonts w:asciiTheme="minorEastAsia" w:hAnsiTheme="minorEastAsia" w:eastAsiaTheme="minorEastAsia" w:cs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  <w:t>校长办公室</w:t>
            </w:r>
          </w:p>
        </w:tc>
        <w:tc>
          <w:tcPr>
            <w:tcW w:w="178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行政人员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1名</w:t>
            </w:r>
          </w:p>
        </w:tc>
        <w:tc>
          <w:tcPr>
            <w:tcW w:w="4961" w:type="dxa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研究生学历，中文、行政管理等专业，有相关工作经验者优先。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612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1820" w:type="dxa"/>
            <w:vAlign w:val="center"/>
          </w:tcPr>
          <w:p>
            <w:pPr>
              <w:tabs>
                <w:tab w:val="left" w:pos="342"/>
              </w:tabs>
              <w:jc w:val="center"/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  <w:lang w:val="en-US" w:eastAsia="zh-CN"/>
              </w:rPr>
              <w:t>教务处</w:t>
            </w:r>
          </w:p>
        </w:tc>
        <w:tc>
          <w:tcPr>
            <w:tcW w:w="178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行政人员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1名</w:t>
            </w:r>
          </w:p>
        </w:tc>
        <w:tc>
          <w:tcPr>
            <w:tcW w:w="4961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研究生学历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，教育学、管理学、档案学等专业，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有相关工作经验者优先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  <w:jc w:val="center"/>
        </w:trPr>
        <w:tc>
          <w:tcPr>
            <w:tcW w:w="612" w:type="dxa"/>
            <w:vMerge w:val="restart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1820" w:type="dxa"/>
            <w:vMerge w:val="restart"/>
            <w:vAlign w:val="center"/>
          </w:tcPr>
          <w:p>
            <w:pPr>
              <w:tabs>
                <w:tab w:val="left" w:pos="342"/>
              </w:tabs>
              <w:jc w:val="center"/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  <w:lang w:val="en-US" w:eastAsia="zh-CN"/>
              </w:rPr>
              <w:t>学生处</w:t>
            </w:r>
          </w:p>
        </w:tc>
        <w:tc>
          <w:tcPr>
            <w:tcW w:w="178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行政人员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1名</w:t>
            </w:r>
          </w:p>
        </w:tc>
        <w:tc>
          <w:tcPr>
            <w:tcW w:w="4961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研究生学历，应用心理学、社会心理学、发展心理学等专业，具有良好的组织协调能力，热爱心理健康教育与咨询工作，有较强心理健康教育活动策划能力、擅长团体辅导和素质拓展活动的优先考虑。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  <w:jc w:val="center"/>
        </w:trPr>
        <w:tc>
          <w:tcPr>
            <w:tcW w:w="612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820" w:type="dxa"/>
            <w:vMerge w:val="continue"/>
            <w:vAlign w:val="center"/>
          </w:tcPr>
          <w:p>
            <w:pPr>
              <w:tabs>
                <w:tab w:val="left" w:pos="342"/>
              </w:tabs>
              <w:jc w:val="center"/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  <w:lang w:val="en-US" w:eastAsia="zh-CN"/>
              </w:rPr>
            </w:pPr>
          </w:p>
        </w:tc>
        <w:tc>
          <w:tcPr>
            <w:tcW w:w="178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辅导员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3名</w:t>
            </w:r>
          </w:p>
        </w:tc>
        <w:tc>
          <w:tcPr>
            <w:tcW w:w="4961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研究生学历，专业不限，</w:t>
            </w:r>
            <w:r>
              <w:rPr>
                <w:rFonts w:ascii="宋体" w:hAnsi="宋体" w:eastAsia="宋体" w:cs="宋体"/>
                <w:sz w:val="24"/>
                <w:szCs w:val="24"/>
              </w:rPr>
              <w:t>有组织能力，有相关工作经验者优先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4" w:hRule="atLeast"/>
          <w:jc w:val="center"/>
        </w:trPr>
        <w:tc>
          <w:tcPr>
            <w:tcW w:w="612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eastAsia="zh-CN"/>
              </w:rPr>
              <w:t>19</w:t>
            </w:r>
          </w:p>
        </w:tc>
        <w:tc>
          <w:tcPr>
            <w:tcW w:w="182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  <w:t>信息化管理办公室</w:t>
            </w:r>
          </w:p>
        </w:tc>
        <w:tc>
          <w:tcPr>
            <w:tcW w:w="178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设备调试员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1名</w:t>
            </w:r>
          </w:p>
        </w:tc>
        <w:tc>
          <w:tcPr>
            <w:tcW w:w="4961" w:type="dxa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研究生学历，播音、广播电视学等专业，有话筒、音响等多媒体设备调试能力，条件特别优秀者可放宽要求。</w:t>
            </w:r>
          </w:p>
        </w:tc>
      </w:tr>
    </w:tbl>
    <w:p>
      <w:pPr>
        <w:spacing w:line="360" w:lineRule="auto"/>
        <w:rPr>
          <w:rFonts w:asciiTheme="minorEastAsia" w:hAnsiTheme="minorEastAsia" w:eastAsiaTheme="minorEastAsia" w:cstheme="minorEastAsia"/>
          <w:sz w:val="24"/>
          <w:szCs w:val="24"/>
        </w:rPr>
      </w:pPr>
      <w:bookmarkStart w:id="0" w:name="_GoBack"/>
      <w:bookmarkEnd w:id="0"/>
    </w:p>
    <w:sectPr>
      <w:pgSz w:w="11906" w:h="16838"/>
      <w:pgMar w:top="1440" w:right="1418" w:bottom="1134" w:left="1418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oNotHyphenateCaps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163332"/>
    <w:rsid w:val="0012425C"/>
    <w:rsid w:val="00186F72"/>
    <w:rsid w:val="001B35D6"/>
    <w:rsid w:val="003169EF"/>
    <w:rsid w:val="0045506F"/>
    <w:rsid w:val="00554FEF"/>
    <w:rsid w:val="00650BFE"/>
    <w:rsid w:val="00694C08"/>
    <w:rsid w:val="007C4DED"/>
    <w:rsid w:val="0083714E"/>
    <w:rsid w:val="008E71AC"/>
    <w:rsid w:val="009264D7"/>
    <w:rsid w:val="009E26BD"/>
    <w:rsid w:val="00A27577"/>
    <w:rsid w:val="00A42DC3"/>
    <w:rsid w:val="00BA53CE"/>
    <w:rsid w:val="00C220E9"/>
    <w:rsid w:val="00C32A15"/>
    <w:rsid w:val="00E80B2F"/>
    <w:rsid w:val="00EC6A6B"/>
    <w:rsid w:val="00F139ED"/>
    <w:rsid w:val="00F66462"/>
    <w:rsid w:val="01033637"/>
    <w:rsid w:val="01053316"/>
    <w:rsid w:val="014E7F8F"/>
    <w:rsid w:val="019A67C8"/>
    <w:rsid w:val="019D453E"/>
    <w:rsid w:val="01AD2EC3"/>
    <w:rsid w:val="01F51572"/>
    <w:rsid w:val="02032899"/>
    <w:rsid w:val="02544451"/>
    <w:rsid w:val="02742B00"/>
    <w:rsid w:val="02761177"/>
    <w:rsid w:val="027C401B"/>
    <w:rsid w:val="037D0906"/>
    <w:rsid w:val="03C54AC4"/>
    <w:rsid w:val="03DD3C83"/>
    <w:rsid w:val="03F70266"/>
    <w:rsid w:val="04470AC6"/>
    <w:rsid w:val="044E1984"/>
    <w:rsid w:val="04510DCF"/>
    <w:rsid w:val="048327E2"/>
    <w:rsid w:val="048F229E"/>
    <w:rsid w:val="04BA7289"/>
    <w:rsid w:val="04DD01BB"/>
    <w:rsid w:val="051B24AE"/>
    <w:rsid w:val="05317E74"/>
    <w:rsid w:val="0557584C"/>
    <w:rsid w:val="0595032B"/>
    <w:rsid w:val="060D4496"/>
    <w:rsid w:val="06266DD2"/>
    <w:rsid w:val="06285BDF"/>
    <w:rsid w:val="062F24E5"/>
    <w:rsid w:val="06AC6B1B"/>
    <w:rsid w:val="06B17527"/>
    <w:rsid w:val="07074D73"/>
    <w:rsid w:val="07FF19E7"/>
    <w:rsid w:val="080D511D"/>
    <w:rsid w:val="083F1956"/>
    <w:rsid w:val="086F22EF"/>
    <w:rsid w:val="08932815"/>
    <w:rsid w:val="08A32F6F"/>
    <w:rsid w:val="08C46168"/>
    <w:rsid w:val="08C6649F"/>
    <w:rsid w:val="095A1F30"/>
    <w:rsid w:val="0966748C"/>
    <w:rsid w:val="099052AE"/>
    <w:rsid w:val="09D4088B"/>
    <w:rsid w:val="09F733BC"/>
    <w:rsid w:val="0A1F1FFC"/>
    <w:rsid w:val="0A2445E1"/>
    <w:rsid w:val="0A5264BB"/>
    <w:rsid w:val="0A584EFD"/>
    <w:rsid w:val="0A597D44"/>
    <w:rsid w:val="0A5B3A75"/>
    <w:rsid w:val="0A5F1604"/>
    <w:rsid w:val="0A974D33"/>
    <w:rsid w:val="0AA84B9E"/>
    <w:rsid w:val="0AB32D33"/>
    <w:rsid w:val="0ABD1686"/>
    <w:rsid w:val="0B251650"/>
    <w:rsid w:val="0B7A7EC3"/>
    <w:rsid w:val="0BAE73FD"/>
    <w:rsid w:val="0BF9793E"/>
    <w:rsid w:val="0C1111CF"/>
    <w:rsid w:val="0CC13595"/>
    <w:rsid w:val="0CD50B6C"/>
    <w:rsid w:val="0D051969"/>
    <w:rsid w:val="0D1379AD"/>
    <w:rsid w:val="0D14636D"/>
    <w:rsid w:val="0D1A760D"/>
    <w:rsid w:val="0D4A31E2"/>
    <w:rsid w:val="0D677C4F"/>
    <w:rsid w:val="0D6F670A"/>
    <w:rsid w:val="0D9574CF"/>
    <w:rsid w:val="0D9B0850"/>
    <w:rsid w:val="0DF3251E"/>
    <w:rsid w:val="0DFD40E5"/>
    <w:rsid w:val="0E125951"/>
    <w:rsid w:val="0E236F3B"/>
    <w:rsid w:val="0E48684E"/>
    <w:rsid w:val="0E985FA9"/>
    <w:rsid w:val="0EA3775A"/>
    <w:rsid w:val="0ED148B0"/>
    <w:rsid w:val="0F221E7C"/>
    <w:rsid w:val="0F2A0EC5"/>
    <w:rsid w:val="0F480306"/>
    <w:rsid w:val="0F4C37B9"/>
    <w:rsid w:val="0F6B7EA2"/>
    <w:rsid w:val="0FA82C05"/>
    <w:rsid w:val="0FE94C86"/>
    <w:rsid w:val="10245FB4"/>
    <w:rsid w:val="102469D0"/>
    <w:rsid w:val="10990558"/>
    <w:rsid w:val="10BA40A1"/>
    <w:rsid w:val="10C12D95"/>
    <w:rsid w:val="10F544C4"/>
    <w:rsid w:val="111B1232"/>
    <w:rsid w:val="11287A25"/>
    <w:rsid w:val="113A665D"/>
    <w:rsid w:val="1156030D"/>
    <w:rsid w:val="11EA1BBE"/>
    <w:rsid w:val="124B7F5E"/>
    <w:rsid w:val="127C41E3"/>
    <w:rsid w:val="12837C53"/>
    <w:rsid w:val="1292329D"/>
    <w:rsid w:val="12B025E8"/>
    <w:rsid w:val="12B5028F"/>
    <w:rsid w:val="12C37EEF"/>
    <w:rsid w:val="12EE10CC"/>
    <w:rsid w:val="131E4017"/>
    <w:rsid w:val="13713EBC"/>
    <w:rsid w:val="13822AFE"/>
    <w:rsid w:val="13B75696"/>
    <w:rsid w:val="14054FEE"/>
    <w:rsid w:val="14064A0E"/>
    <w:rsid w:val="146D08E5"/>
    <w:rsid w:val="14883704"/>
    <w:rsid w:val="149E1B9C"/>
    <w:rsid w:val="14A6371C"/>
    <w:rsid w:val="14E94327"/>
    <w:rsid w:val="14FD48C5"/>
    <w:rsid w:val="1519796F"/>
    <w:rsid w:val="15441EB8"/>
    <w:rsid w:val="15593E0A"/>
    <w:rsid w:val="155E27FA"/>
    <w:rsid w:val="15820F24"/>
    <w:rsid w:val="15A278A4"/>
    <w:rsid w:val="169F30FB"/>
    <w:rsid w:val="17160C21"/>
    <w:rsid w:val="17477B9C"/>
    <w:rsid w:val="17A15620"/>
    <w:rsid w:val="180A0FDC"/>
    <w:rsid w:val="18215D3B"/>
    <w:rsid w:val="185600C9"/>
    <w:rsid w:val="19274AA0"/>
    <w:rsid w:val="192D7237"/>
    <w:rsid w:val="193418E8"/>
    <w:rsid w:val="19766D87"/>
    <w:rsid w:val="19C41098"/>
    <w:rsid w:val="19D01150"/>
    <w:rsid w:val="19F55FDC"/>
    <w:rsid w:val="1A166DAE"/>
    <w:rsid w:val="1A226019"/>
    <w:rsid w:val="1A586393"/>
    <w:rsid w:val="1A646899"/>
    <w:rsid w:val="1A6E3F23"/>
    <w:rsid w:val="1A897030"/>
    <w:rsid w:val="1AF45990"/>
    <w:rsid w:val="1B1D4B6D"/>
    <w:rsid w:val="1B40554E"/>
    <w:rsid w:val="1B793979"/>
    <w:rsid w:val="1B7A3B82"/>
    <w:rsid w:val="1B9E4F9B"/>
    <w:rsid w:val="1BAC76CD"/>
    <w:rsid w:val="1BDB750D"/>
    <w:rsid w:val="1C0F06DC"/>
    <w:rsid w:val="1C3649E3"/>
    <w:rsid w:val="1C3A63BD"/>
    <w:rsid w:val="1C846AC7"/>
    <w:rsid w:val="1CA50C94"/>
    <w:rsid w:val="1CE76946"/>
    <w:rsid w:val="1CEC5728"/>
    <w:rsid w:val="1CF255DD"/>
    <w:rsid w:val="1D0B5AEF"/>
    <w:rsid w:val="1D142B33"/>
    <w:rsid w:val="1D3072EF"/>
    <w:rsid w:val="1D630F0D"/>
    <w:rsid w:val="1D772F2E"/>
    <w:rsid w:val="1D9175EC"/>
    <w:rsid w:val="1E580BAE"/>
    <w:rsid w:val="1E8A14EE"/>
    <w:rsid w:val="1EAA23E8"/>
    <w:rsid w:val="1EC24E04"/>
    <w:rsid w:val="1F0F4BCB"/>
    <w:rsid w:val="1F2E011A"/>
    <w:rsid w:val="1F3E0CDC"/>
    <w:rsid w:val="1F410877"/>
    <w:rsid w:val="1FA23877"/>
    <w:rsid w:val="1FAE3C30"/>
    <w:rsid w:val="2039450E"/>
    <w:rsid w:val="20C53A15"/>
    <w:rsid w:val="210F6A37"/>
    <w:rsid w:val="210F6FCA"/>
    <w:rsid w:val="213918EA"/>
    <w:rsid w:val="217E3CEA"/>
    <w:rsid w:val="219E345B"/>
    <w:rsid w:val="21A8239E"/>
    <w:rsid w:val="21C072BE"/>
    <w:rsid w:val="21D82F05"/>
    <w:rsid w:val="21FC1A8B"/>
    <w:rsid w:val="22114614"/>
    <w:rsid w:val="2258374C"/>
    <w:rsid w:val="2282793D"/>
    <w:rsid w:val="229E5135"/>
    <w:rsid w:val="22BB675B"/>
    <w:rsid w:val="237C1CAC"/>
    <w:rsid w:val="23D90491"/>
    <w:rsid w:val="244C6A3C"/>
    <w:rsid w:val="24687808"/>
    <w:rsid w:val="247C0ADF"/>
    <w:rsid w:val="24A25012"/>
    <w:rsid w:val="24CE0B4A"/>
    <w:rsid w:val="24DC6334"/>
    <w:rsid w:val="254D0124"/>
    <w:rsid w:val="25555FEE"/>
    <w:rsid w:val="25695874"/>
    <w:rsid w:val="25C140CC"/>
    <w:rsid w:val="261F708D"/>
    <w:rsid w:val="2637434B"/>
    <w:rsid w:val="26534819"/>
    <w:rsid w:val="26734549"/>
    <w:rsid w:val="26763FCC"/>
    <w:rsid w:val="268E7531"/>
    <w:rsid w:val="26C80D2F"/>
    <w:rsid w:val="27351A69"/>
    <w:rsid w:val="275C143F"/>
    <w:rsid w:val="288440EA"/>
    <w:rsid w:val="2895546B"/>
    <w:rsid w:val="289F3859"/>
    <w:rsid w:val="28D57DB6"/>
    <w:rsid w:val="28E53411"/>
    <w:rsid w:val="29493135"/>
    <w:rsid w:val="2951341A"/>
    <w:rsid w:val="29517604"/>
    <w:rsid w:val="29623B59"/>
    <w:rsid w:val="29D054F5"/>
    <w:rsid w:val="29E87A5B"/>
    <w:rsid w:val="2A045B00"/>
    <w:rsid w:val="2A2458EA"/>
    <w:rsid w:val="2A5C7C7B"/>
    <w:rsid w:val="2A924090"/>
    <w:rsid w:val="2ACB6D8E"/>
    <w:rsid w:val="2AD30A08"/>
    <w:rsid w:val="2AF46D50"/>
    <w:rsid w:val="2B034D1C"/>
    <w:rsid w:val="2B2421C5"/>
    <w:rsid w:val="2B317642"/>
    <w:rsid w:val="2B3332C4"/>
    <w:rsid w:val="2B481998"/>
    <w:rsid w:val="2B6E6F20"/>
    <w:rsid w:val="2B9B07E3"/>
    <w:rsid w:val="2BF23495"/>
    <w:rsid w:val="2C074CE1"/>
    <w:rsid w:val="2C150E35"/>
    <w:rsid w:val="2C274202"/>
    <w:rsid w:val="2C797BEF"/>
    <w:rsid w:val="2CCD0F42"/>
    <w:rsid w:val="2CEF574A"/>
    <w:rsid w:val="2CF24120"/>
    <w:rsid w:val="2D0E430E"/>
    <w:rsid w:val="2D2A31E0"/>
    <w:rsid w:val="2DBB22A5"/>
    <w:rsid w:val="2DDF7286"/>
    <w:rsid w:val="2E1139AA"/>
    <w:rsid w:val="2E53604F"/>
    <w:rsid w:val="2E556685"/>
    <w:rsid w:val="2EB85FA1"/>
    <w:rsid w:val="2FFF0A6F"/>
    <w:rsid w:val="302E4525"/>
    <w:rsid w:val="30354D62"/>
    <w:rsid w:val="3041186E"/>
    <w:rsid w:val="306C443D"/>
    <w:rsid w:val="307B5D50"/>
    <w:rsid w:val="30900AD1"/>
    <w:rsid w:val="30BF0D5A"/>
    <w:rsid w:val="30FB44F7"/>
    <w:rsid w:val="311B2597"/>
    <w:rsid w:val="31685A57"/>
    <w:rsid w:val="31DB5299"/>
    <w:rsid w:val="32341F81"/>
    <w:rsid w:val="32630D7F"/>
    <w:rsid w:val="32A3051B"/>
    <w:rsid w:val="32B44043"/>
    <w:rsid w:val="3325242A"/>
    <w:rsid w:val="332F2AA6"/>
    <w:rsid w:val="33561688"/>
    <w:rsid w:val="33BD7E08"/>
    <w:rsid w:val="33F621A2"/>
    <w:rsid w:val="343B5E34"/>
    <w:rsid w:val="34400AB3"/>
    <w:rsid w:val="347738D0"/>
    <w:rsid w:val="34792544"/>
    <w:rsid w:val="349A610D"/>
    <w:rsid w:val="34A2309C"/>
    <w:rsid w:val="34A93CFA"/>
    <w:rsid w:val="34B41CCF"/>
    <w:rsid w:val="34E73D92"/>
    <w:rsid w:val="34F2697D"/>
    <w:rsid w:val="34F85328"/>
    <w:rsid w:val="3561362E"/>
    <w:rsid w:val="35C2641B"/>
    <w:rsid w:val="360317EC"/>
    <w:rsid w:val="36ED4CD1"/>
    <w:rsid w:val="37025D31"/>
    <w:rsid w:val="370C07C8"/>
    <w:rsid w:val="372E6893"/>
    <w:rsid w:val="373D42EE"/>
    <w:rsid w:val="377F263E"/>
    <w:rsid w:val="378D27BC"/>
    <w:rsid w:val="37AF3ED9"/>
    <w:rsid w:val="37DF06AD"/>
    <w:rsid w:val="38091FF9"/>
    <w:rsid w:val="38225C05"/>
    <w:rsid w:val="38841DC5"/>
    <w:rsid w:val="389746BB"/>
    <w:rsid w:val="38B67D4D"/>
    <w:rsid w:val="38DE443B"/>
    <w:rsid w:val="393F53A3"/>
    <w:rsid w:val="396D3B33"/>
    <w:rsid w:val="3A0524AE"/>
    <w:rsid w:val="3A066C0D"/>
    <w:rsid w:val="3A4B3026"/>
    <w:rsid w:val="3A4E1E59"/>
    <w:rsid w:val="3B205A33"/>
    <w:rsid w:val="3BB97680"/>
    <w:rsid w:val="3C2D57F1"/>
    <w:rsid w:val="3C444690"/>
    <w:rsid w:val="3C595418"/>
    <w:rsid w:val="3C8164C6"/>
    <w:rsid w:val="3CBF2BCB"/>
    <w:rsid w:val="3CE066AB"/>
    <w:rsid w:val="3D146481"/>
    <w:rsid w:val="3D174A99"/>
    <w:rsid w:val="3D176FF0"/>
    <w:rsid w:val="3D1B3E16"/>
    <w:rsid w:val="3D403E08"/>
    <w:rsid w:val="3D5B37A5"/>
    <w:rsid w:val="3D6F732E"/>
    <w:rsid w:val="3D7468C0"/>
    <w:rsid w:val="3DE63C2F"/>
    <w:rsid w:val="3DE674C8"/>
    <w:rsid w:val="3DFC3CED"/>
    <w:rsid w:val="3E804040"/>
    <w:rsid w:val="3EC24819"/>
    <w:rsid w:val="3EF111AD"/>
    <w:rsid w:val="3EFC5606"/>
    <w:rsid w:val="3F9D6222"/>
    <w:rsid w:val="3FE41071"/>
    <w:rsid w:val="40104383"/>
    <w:rsid w:val="4055743B"/>
    <w:rsid w:val="40642A16"/>
    <w:rsid w:val="40A71BC7"/>
    <w:rsid w:val="40C7685F"/>
    <w:rsid w:val="40DB5F23"/>
    <w:rsid w:val="41200370"/>
    <w:rsid w:val="41425594"/>
    <w:rsid w:val="4169641A"/>
    <w:rsid w:val="41AB53ED"/>
    <w:rsid w:val="421A2908"/>
    <w:rsid w:val="423525C6"/>
    <w:rsid w:val="42D5277C"/>
    <w:rsid w:val="42DA4B87"/>
    <w:rsid w:val="42FB5619"/>
    <w:rsid w:val="42FD329F"/>
    <w:rsid w:val="43314805"/>
    <w:rsid w:val="43350E8E"/>
    <w:rsid w:val="434E6033"/>
    <w:rsid w:val="435340FE"/>
    <w:rsid w:val="43805C54"/>
    <w:rsid w:val="440719FB"/>
    <w:rsid w:val="441464AE"/>
    <w:rsid w:val="442A314D"/>
    <w:rsid w:val="44632609"/>
    <w:rsid w:val="44970491"/>
    <w:rsid w:val="44B95AE3"/>
    <w:rsid w:val="44BD3988"/>
    <w:rsid w:val="450D219C"/>
    <w:rsid w:val="45293A6F"/>
    <w:rsid w:val="455F69FA"/>
    <w:rsid w:val="456A578A"/>
    <w:rsid w:val="45865D76"/>
    <w:rsid w:val="45B613DB"/>
    <w:rsid w:val="462D6430"/>
    <w:rsid w:val="4642693D"/>
    <w:rsid w:val="464D7112"/>
    <w:rsid w:val="4696076E"/>
    <w:rsid w:val="46E65E3F"/>
    <w:rsid w:val="47150AD0"/>
    <w:rsid w:val="474D2DBE"/>
    <w:rsid w:val="475B7151"/>
    <w:rsid w:val="47702E2B"/>
    <w:rsid w:val="47BB0005"/>
    <w:rsid w:val="47CD2FA6"/>
    <w:rsid w:val="47DE62CB"/>
    <w:rsid w:val="484A5B67"/>
    <w:rsid w:val="48516DFE"/>
    <w:rsid w:val="488712BD"/>
    <w:rsid w:val="48876C82"/>
    <w:rsid w:val="488A6126"/>
    <w:rsid w:val="48DA6873"/>
    <w:rsid w:val="492C49E8"/>
    <w:rsid w:val="49544189"/>
    <w:rsid w:val="497E2A21"/>
    <w:rsid w:val="49822603"/>
    <w:rsid w:val="499211FD"/>
    <w:rsid w:val="49DD769C"/>
    <w:rsid w:val="49E2038A"/>
    <w:rsid w:val="49E46604"/>
    <w:rsid w:val="4A102B8F"/>
    <w:rsid w:val="4A73500D"/>
    <w:rsid w:val="4A8D061E"/>
    <w:rsid w:val="4AC72976"/>
    <w:rsid w:val="4AD56F6D"/>
    <w:rsid w:val="4AF54D39"/>
    <w:rsid w:val="4B0A515E"/>
    <w:rsid w:val="4B1D4EBC"/>
    <w:rsid w:val="4B242823"/>
    <w:rsid w:val="4B372170"/>
    <w:rsid w:val="4B4760AA"/>
    <w:rsid w:val="4B657768"/>
    <w:rsid w:val="4BAA2790"/>
    <w:rsid w:val="4C1F7AAE"/>
    <w:rsid w:val="4C4F631F"/>
    <w:rsid w:val="4CAB580C"/>
    <w:rsid w:val="4CBD01F2"/>
    <w:rsid w:val="4CE241EB"/>
    <w:rsid w:val="4D2543BE"/>
    <w:rsid w:val="4D401031"/>
    <w:rsid w:val="4D510FBA"/>
    <w:rsid w:val="4D837A6D"/>
    <w:rsid w:val="4DA04ADE"/>
    <w:rsid w:val="4DAF0CAD"/>
    <w:rsid w:val="4DB25753"/>
    <w:rsid w:val="4DD12EAB"/>
    <w:rsid w:val="4DF60DF5"/>
    <w:rsid w:val="4E1A0CFC"/>
    <w:rsid w:val="4E3F77D0"/>
    <w:rsid w:val="4E493FF3"/>
    <w:rsid w:val="4E992143"/>
    <w:rsid w:val="4EA0319E"/>
    <w:rsid w:val="4EE07C82"/>
    <w:rsid w:val="4F5374BD"/>
    <w:rsid w:val="4F7A6604"/>
    <w:rsid w:val="4F7E075C"/>
    <w:rsid w:val="4F851A72"/>
    <w:rsid w:val="4F950F48"/>
    <w:rsid w:val="4FAE7AC2"/>
    <w:rsid w:val="4FAF2D3E"/>
    <w:rsid w:val="4FB62906"/>
    <w:rsid w:val="4FC963CB"/>
    <w:rsid w:val="4FE62B08"/>
    <w:rsid w:val="50814B32"/>
    <w:rsid w:val="50B012A8"/>
    <w:rsid w:val="50B0610D"/>
    <w:rsid w:val="50EA6877"/>
    <w:rsid w:val="510E320E"/>
    <w:rsid w:val="517569AA"/>
    <w:rsid w:val="5194706A"/>
    <w:rsid w:val="51CA4399"/>
    <w:rsid w:val="51FE493A"/>
    <w:rsid w:val="520137A8"/>
    <w:rsid w:val="521F40D4"/>
    <w:rsid w:val="525C232A"/>
    <w:rsid w:val="528075DD"/>
    <w:rsid w:val="52C2104D"/>
    <w:rsid w:val="52F87B37"/>
    <w:rsid w:val="53022D6E"/>
    <w:rsid w:val="536A435C"/>
    <w:rsid w:val="53A21D80"/>
    <w:rsid w:val="53B03191"/>
    <w:rsid w:val="53FB5FA5"/>
    <w:rsid w:val="541D006B"/>
    <w:rsid w:val="54203DEB"/>
    <w:rsid w:val="542F607B"/>
    <w:rsid w:val="54632792"/>
    <w:rsid w:val="546D5F5E"/>
    <w:rsid w:val="5473334C"/>
    <w:rsid w:val="54B20569"/>
    <w:rsid w:val="54C87410"/>
    <w:rsid w:val="5513055D"/>
    <w:rsid w:val="554312A7"/>
    <w:rsid w:val="55917B43"/>
    <w:rsid w:val="559406FD"/>
    <w:rsid w:val="561A7A12"/>
    <w:rsid w:val="563006D8"/>
    <w:rsid w:val="567F531A"/>
    <w:rsid w:val="570438AF"/>
    <w:rsid w:val="571310A0"/>
    <w:rsid w:val="5714300A"/>
    <w:rsid w:val="57302C5F"/>
    <w:rsid w:val="57A40476"/>
    <w:rsid w:val="57CF385D"/>
    <w:rsid w:val="57F41463"/>
    <w:rsid w:val="580A1741"/>
    <w:rsid w:val="581164D4"/>
    <w:rsid w:val="5817391C"/>
    <w:rsid w:val="58222C29"/>
    <w:rsid w:val="58312ED4"/>
    <w:rsid w:val="587E7C55"/>
    <w:rsid w:val="58861AE7"/>
    <w:rsid w:val="58C070E7"/>
    <w:rsid w:val="58E8481D"/>
    <w:rsid w:val="58F279B1"/>
    <w:rsid w:val="58F41734"/>
    <w:rsid w:val="59630BF9"/>
    <w:rsid w:val="59742088"/>
    <w:rsid w:val="5A3B0E02"/>
    <w:rsid w:val="5A8B008A"/>
    <w:rsid w:val="5AB623C3"/>
    <w:rsid w:val="5AD90D1E"/>
    <w:rsid w:val="5B163332"/>
    <w:rsid w:val="5B7F74B3"/>
    <w:rsid w:val="5B9006C7"/>
    <w:rsid w:val="5B9F0D32"/>
    <w:rsid w:val="5C0C5696"/>
    <w:rsid w:val="5C150AFA"/>
    <w:rsid w:val="5C19168F"/>
    <w:rsid w:val="5C754088"/>
    <w:rsid w:val="5CBB3705"/>
    <w:rsid w:val="5CBB5D59"/>
    <w:rsid w:val="5CCA4E5E"/>
    <w:rsid w:val="5D034B77"/>
    <w:rsid w:val="5D665593"/>
    <w:rsid w:val="5D6B015A"/>
    <w:rsid w:val="5D821691"/>
    <w:rsid w:val="5DB20433"/>
    <w:rsid w:val="5DC63D69"/>
    <w:rsid w:val="5DE321DD"/>
    <w:rsid w:val="5DE44FF0"/>
    <w:rsid w:val="5E085587"/>
    <w:rsid w:val="5E1D3C1A"/>
    <w:rsid w:val="5E417153"/>
    <w:rsid w:val="5E4F457C"/>
    <w:rsid w:val="5E8F1FD3"/>
    <w:rsid w:val="5EA75531"/>
    <w:rsid w:val="5EAE3EFE"/>
    <w:rsid w:val="5EAF23B0"/>
    <w:rsid w:val="5EC34ADD"/>
    <w:rsid w:val="5EDA1445"/>
    <w:rsid w:val="5F425428"/>
    <w:rsid w:val="5F5B0F54"/>
    <w:rsid w:val="5F5E61B6"/>
    <w:rsid w:val="5F67394F"/>
    <w:rsid w:val="5F8216D2"/>
    <w:rsid w:val="5FB54D5F"/>
    <w:rsid w:val="5FC13009"/>
    <w:rsid w:val="5FDF7EB4"/>
    <w:rsid w:val="6030595A"/>
    <w:rsid w:val="60923278"/>
    <w:rsid w:val="609A2812"/>
    <w:rsid w:val="60A84E20"/>
    <w:rsid w:val="60E72673"/>
    <w:rsid w:val="611B2DBD"/>
    <w:rsid w:val="61367BE0"/>
    <w:rsid w:val="613A272F"/>
    <w:rsid w:val="619E7997"/>
    <w:rsid w:val="619F673C"/>
    <w:rsid w:val="62210AD7"/>
    <w:rsid w:val="625835FD"/>
    <w:rsid w:val="6275268C"/>
    <w:rsid w:val="627D33F8"/>
    <w:rsid w:val="629705FB"/>
    <w:rsid w:val="62B955DD"/>
    <w:rsid w:val="62CC5FC3"/>
    <w:rsid w:val="630250B1"/>
    <w:rsid w:val="63206FEB"/>
    <w:rsid w:val="632B0983"/>
    <w:rsid w:val="633D2A54"/>
    <w:rsid w:val="637E7CBD"/>
    <w:rsid w:val="63806D6D"/>
    <w:rsid w:val="63A44A78"/>
    <w:rsid w:val="63BD6EDE"/>
    <w:rsid w:val="63C874A2"/>
    <w:rsid w:val="642D7754"/>
    <w:rsid w:val="64366A78"/>
    <w:rsid w:val="64401AB7"/>
    <w:rsid w:val="6454067A"/>
    <w:rsid w:val="648151B1"/>
    <w:rsid w:val="6486083C"/>
    <w:rsid w:val="64AA6E5E"/>
    <w:rsid w:val="64F062DB"/>
    <w:rsid w:val="65197E8E"/>
    <w:rsid w:val="65541E94"/>
    <w:rsid w:val="65B900EE"/>
    <w:rsid w:val="65CA04AB"/>
    <w:rsid w:val="661273B7"/>
    <w:rsid w:val="662560D0"/>
    <w:rsid w:val="662F6491"/>
    <w:rsid w:val="66453749"/>
    <w:rsid w:val="66D52754"/>
    <w:rsid w:val="66EE0C39"/>
    <w:rsid w:val="670D4D48"/>
    <w:rsid w:val="6710164B"/>
    <w:rsid w:val="67571387"/>
    <w:rsid w:val="67574ECE"/>
    <w:rsid w:val="67DD689C"/>
    <w:rsid w:val="67FF2DF9"/>
    <w:rsid w:val="680340EF"/>
    <w:rsid w:val="681C6382"/>
    <w:rsid w:val="68641928"/>
    <w:rsid w:val="68652F80"/>
    <w:rsid w:val="68774793"/>
    <w:rsid w:val="68A33390"/>
    <w:rsid w:val="68A62342"/>
    <w:rsid w:val="68B077B0"/>
    <w:rsid w:val="68D51F8D"/>
    <w:rsid w:val="68E2663A"/>
    <w:rsid w:val="690C35CF"/>
    <w:rsid w:val="69141A3C"/>
    <w:rsid w:val="696E4646"/>
    <w:rsid w:val="69A12A59"/>
    <w:rsid w:val="69C91A38"/>
    <w:rsid w:val="69DA4BCF"/>
    <w:rsid w:val="69F00471"/>
    <w:rsid w:val="6A5A1E75"/>
    <w:rsid w:val="6A7A5E08"/>
    <w:rsid w:val="6ACA5728"/>
    <w:rsid w:val="6B111BBC"/>
    <w:rsid w:val="6B2258D3"/>
    <w:rsid w:val="6B3DB9CD"/>
    <w:rsid w:val="6BB92808"/>
    <w:rsid w:val="6BBA6C7E"/>
    <w:rsid w:val="6C423C5C"/>
    <w:rsid w:val="6C54078B"/>
    <w:rsid w:val="6C877432"/>
    <w:rsid w:val="6C8A29BF"/>
    <w:rsid w:val="6C9602DC"/>
    <w:rsid w:val="6CBB46AF"/>
    <w:rsid w:val="6CDD671A"/>
    <w:rsid w:val="6CEF5E1A"/>
    <w:rsid w:val="6D1A1D5C"/>
    <w:rsid w:val="6D387C77"/>
    <w:rsid w:val="6D54156A"/>
    <w:rsid w:val="6D77570D"/>
    <w:rsid w:val="6DA0613E"/>
    <w:rsid w:val="6E4309FE"/>
    <w:rsid w:val="6E5330F2"/>
    <w:rsid w:val="6E6657FC"/>
    <w:rsid w:val="6E8E4A70"/>
    <w:rsid w:val="6EA97477"/>
    <w:rsid w:val="6EBA32A9"/>
    <w:rsid w:val="6EBD2B49"/>
    <w:rsid w:val="6EE23A93"/>
    <w:rsid w:val="6F0C46FE"/>
    <w:rsid w:val="6F300C20"/>
    <w:rsid w:val="6F311F93"/>
    <w:rsid w:val="6FAD3D08"/>
    <w:rsid w:val="6FC65026"/>
    <w:rsid w:val="70366AD4"/>
    <w:rsid w:val="708821D9"/>
    <w:rsid w:val="70C808EC"/>
    <w:rsid w:val="70F56FD9"/>
    <w:rsid w:val="70F6062D"/>
    <w:rsid w:val="714E64C0"/>
    <w:rsid w:val="716D45EF"/>
    <w:rsid w:val="716E718F"/>
    <w:rsid w:val="71A20AE9"/>
    <w:rsid w:val="71B040F0"/>
    <w:rsid w:val="72057A4C"/>
    <w:rsid w:val="723F4E99"/>
    <w:rsid w:val="72452F5A"/>
    <w:rsid w:val="72740574"/>
    <w:rsid w:val="728B74BE"/>
    <w:rsid w:val="72BA34FE"/>
    <w:rsid w:val="72BE1662"/>
    <w:rsid w:val="73157070"/>
    <w:rsid w:val="73477F03"/>
    <w:rsid w:val="734C4386"/>
    <w:rsid w:val="743F43CB"/>
    <w:rsid w:val="746B3502"/>
    <w:rsid w:val="746B577A"/>
    <w:rsid w:val="74C217D0"/>
    <w:rsid w:val="74CB7119"/>
    <w:rsid w:val="74D41EA9"/>
    <w:rsid w:val="74E1596A"/>
    <w:rsid w:val="74E43790"/>
    <w:rsid w:val="7581644A"/>
    <w:rsid w:val="758B2444"/>
    <w:rsid w:val="75A47170"/>
    <w:rsid w:val="75EE168F"/>
    <w:rsid w:val="762834F9"/>
    <w:rsid w:val="76650E88"/>
    <w:rsid w:val="76A81F76"/>
    <w:rsid w:val="76B06667"/>
    <w:rsid w:val="76B1106E"/>
    <w:rsid w:val="76B558B5"/>
    <w:rsid w:val="76C93A65"/>
    <w:rsid w:val="76D41756"/>
    <w:rsid w:val="76D835B1"/>
    <w:rsid w:val="773F36BF"/>
    <w:rsid w:val="779D35BA"/>
    <w:rsid w:val="77AE2D52"/>
    <w:rsid w:val="77CE2583"/>
    <w:rsid w:val="77DD594B"/>
    <w:rsid w:val="77E251AA"/>
    <w:rsid w:val="77EF7891"/>
    <w:rsid w:val="77F9109D"/>
    <w:rsid w:val="78244867"/>
    <w:rsid w:val="785C3F70"/>
    <w:rsid w:val="7889669B"/>
    <w:rsid w:val="78EF4F0A"/>
    <w:rsid w:val="790173DE"/>
    <w:rsid w:val="793628E2"/>
    <w:rsid w:val="79550AAE"/>
    <w:rsid w:val="79954B62"/>
    <w:rsid w:val="79CA53A0"/>
    <w:rsid w:val="79CE2D68"/>
    <w:rsid w:val="79DA0888"/>
    <w:rsid w:val="79ED00F0"/>
    <w:rsid w:val="79EF0F5B"/>
    <w:rsid w:val="7A5D1C5F"/>
    <w:rsid w:val="7ABE02BE"/>
    <w:rsid w:val="7AD70520"/>
    <w:rsid w:val="7ADA74EB"/>
    <w:rsid w:val="7B3F450C"/>
    <w:rsid w:val="7B431F38"/>
    <w:rsid w:val="7B51436B"/>
    <w:rsid w:val="7B772679"/>
    <w:rsid w:val="7BCB7692"/>
    <w:rsid w:val="7BD570A2"/>
    <w:rsid w:val="7BFB7143"/>
    <w:rsid w:val="7C5F788F"/>
    <w:rsid w:val="7C6739E4"/>
    <w:rsid w:val="7CC170A7"/>
    <w:rsid w:val="7CC440DF"/>
    <w:rsid w:val="7D532A7E"/>
    <w:rsid w:val="7DBF010C"/>
    <w:rsid w:val="7DE676E6"/>
    <w:rsid w:val="7E0B2CB3"/>
    <w:rsid w:val="7E961409"/>
    <w:rsid w:val="7E9D1886"/>
    <w:rsid w:val="7EC32FFF"/>
    <w:rsid w:val="7EDF44A2"/>
    <w:rsid w:val="7F291979"/>
    <w:rsid w:val="7F662CD8"/>
    <w:rsid w:val="7F71091F"/>
    <w:rsid w:val="7F756D3F"/>
    <w:rsid w:val="7F80510F"/>
    <w:rsid w:val="7F942088"/>
    <w:rsid w:val="7F9F6F6D"/>
    <w:rsid w:val="7FB067FE"/>
    <w:rsid w:val="7FCD6579"/>
    <w:rsid w:val="7FE44594"/>
    <w:rsid w:val="87FF7F68"/>
    <w:rsid w:val="E3E7EEC9"/>
    <w:rsid w:val="E793D3E7"/>
    <w:rsid w:val="EFBF2A57"/>
    <w:rsid w:val="FFDFE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  <w:szCs w:val="24"/>
    </w:rPr>
  </w:style>
  <w:style w:type="table" w:styleId="4">
    <w:name w:val="Table Grid"/>
    <w:basedOn w:val="3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Strong"/>
    <w:basedOn w:val="5"/>
    <w:qFormat/>
    <w:uiPriority w:val="99"/>
    <w:rPr>
      <w:b/>
      <w:bCs/>
    </w:rPr>
  </w:style>
  <w:style w:type="character" w:styleId="7">
    <w:name w:val="Hyperlink"/>
    <w:basedOn w:val="5"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WSFY</Company>
  <Pages>1</Pages>
  <Words>444</Words>
  <Characters>2532</Characters>
  <Lines>21</Lines>
  <Paragraphs>5</Paragraphs>
  <TotalTime>2</TotalTime>
  <ScaleCrop>false</ScaleCrop>
  <LinksUpToDate>false</LinksUpToDate>
  <CharactersWithSpaces>2971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2021-08-26T18:02:00Z</dcterms:created>
  <dc:creator>Administrator</dc:creator>
  <cp:lastModifiedBy>Administrator</cp:lastModifiedBy>
  <cp:lastPrinted>2021-03-10T23:38:00Z</cp:lastPrinted>
  <dcterms:modified xsi:type="dcterms:W3CDTF">2022-04-15T08:40:50Z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A51DA205575E42C8802DB0CF3ABD0E73</vt:lpwstr>
  </property>
</Properties>
</file>