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网络初选考生须知</w:t>
      </w:r>
    </w:p>
    <w:p>
      <w:pPr>
        <w:spacing w:line="570" w:lineRule="exact"/>
        <w:ind w:firstLine="420" w:firstLineChars="200"/>
        <w:jc w:val="center"/>
        <w:rPr>
          <w:rFonts w:ascii="方正小标宋_GBK" w:hAnsi="方正小标宋_GBK" w:eastAsia="方正小标宋_GBK" w:cs="方正小标宋_GBK"/>
          <w:sz w:val="21"/>
          <w:szCs w:val="21"/>
        </w:rPr>
      </w:pPr>
    </w:p>
    <w:p>
      <w:pPr>
        <w:spacing w:line="57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一、环境要求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考生应选择一间相对简单、封闭、安静且光线充足的房间，作为面谈环境。面谈前</w:t>
      </w:r>
      <w:r>
        <w:rPr>
          <w:rFonts w:hint="eastAsia" w:ascii="仿宋_GB2312" w:hAnsi="仿宋_GB2312" w:cs="仿宋_GB231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Cs w:val="32"/>
        </w:rPr>
        <w:t>考生要用视频设备环视周围环境，确保面谈环境符合要求。面谈时房间内不得有其他人员，不得放置任何书籍或影像资料等，不得放置面谈要求设备以外的其他电子设备。</w:t>
      </w:r>
    </w:p>
    <w:p>
      <w:pPr>
        <w:spacing w:line="57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二、设备要求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</w:rPr>
        <w:t>1.考生须提前</w:t>
      </w:r>
      <w:r>
        <w:rPr>
          <w:rFonts w:hint="eastAsia" w:ascii="仿宋_GB2312" w:hAnsi="仿宋_GB2312" w:cs="仿宋_GB2312"/>
          <w:szCs w:val="32"/>
          <w:lang w:eastAsia="zh-CN"/>
        </w:rPr>
        <w:t>下载最新版</w:t>
      </w:r>
      <w:r>
        <w:rPr>
          <w:rFonts w:hint="eastAsia" w:ascii="仿宋_GB2312" w:hAnsi="仿宋_GB2312" w:cs="仿宋_GB2312"/>
          <w:szCs w:val="32"/>
        </w:rPr>
        <w:t>“腾讯会议”</w:t>
      </w:r>
      <w:r>
        <w:rPr>
          <w:rFonts w:hint="eastAsia" w:ascii="仿宋_GB2312" w:hAnsi="仿宋_GB2312" w:cs="仿宋_GB2312"/>
          <w:szCs w:val="32"/>
          <w:lang w:eastAsia="zh-CN"/>
        </w:rPr>
        <w:t>软件，学习掌握其</w:t>
      </w:r>
      <w:r>
        <w:rPr>
          <w:rFonts w:hint="eastAsia" w:ascii="仿宋_GB2312" w:hAnsi="仿宋_GB2312" w:cs="仿宋_GB2312"/>
          <w:szCs w:val="32"/>
        </w:rPr>
        <w:t>操作方法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  <w:r>
        <w:rPr>
          <w:rFonts w:hint="eastAsia" w:ascii="仿宋_GB2312" w:hAnsi="仿宋_GB2312" w:cs="仿宋_GB2312"/>
          <w:szCs w:val="32"/>
        </w:rPr>
        <w:t>正式面谈前，</w:t>
      </w:r>
      <w:r>
        <w:rPr>
          <w:rFonts w:hint="eastAsia" w:ascii="仿宋_GB2312" w:hAnsi="仿宋_GB2312" w:cs="仿宋_GB2312"/>
          <w:szCs w:val="32"/>
          <w:lang w:val="en-US" w:eastAsia="zh-CN"/>
        </w:rPr>
        <w:t>考生须在规定时间</w:t>
      </w:r>
      <w:r>
        <w:rPr>
          <w:rFonts w:hint="eastAsia" w:ascii="仿宋_GB2312" w:hAnsi="仿宋_GB2312" w:cs="仿宋_GB2312"/>
          <w:szCs w:val="32"/>
        </w:rPr>
        <w:t>打开“腾讯会议”软件，</w:t>
      </w:r>
      <w:r>
        <w:rPr>
          <w:rFonts w:hint="eastAsia" w:ascii="仿宋_GB2312" w:hAnsi="仿宋_GB2312" w:cs="仿宋_GB2312"/>
          <w:szCs w:val="32"/>
          <w:lang w:eastAsia="zh-CN"/>
        </w:rPr>
        <w:t>点击</w:t>
      </w:r>
      <w:r>
        <w:rPr>
          <w:rFonts w:hint="eastAsia" w:ascii="仿宋_GB2312" w:hAnsi="仿宋_GB2312" w:cs="仿宋_GB2312"/>
          <w:szCs w:val="32"/>
        </w:rPr>
        <w:t>“加入会议”</w:t>
      </w:r>
      <w:r>
        <w:rPr>
          <w:rFonts w:hint="eastAsia" w:ascii="仿宋_GB2312" w:hAnsi="仿宋_GB2312" w:cs="仿宋_GB2312"/>
          <w:szCs w:val="32"/>
          <w:lang w:eastAsia="zh-CN"/>
        </w:rPr>
        <w:t>选项</w:t>
      </w:r>
      <w:r>
        <w:rPr>
          <w:rFonts w:hint="eastAsia" w:ascii="仿宋_GB2312" w:hAnsi="仿宋_GB2312" w:cs="仿宋_GB2312"/>
          <w:szCs w:val="32"/>
        </w:rPr>
        <w:t>输入会议号</w:t>
      </w:r>
      <w:r>
        <w:rPr>
          <w:rFonts w:hint="eastAsia" w:ascii="楷体_GB2312" w:hAnsi="楷体_GB2312" w:eastAsia="楷体_GB2312" w:cs="楷体_GB231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具体会议号见附件2、3</w:t>
      </w:r>
      <w:r>
        <w:rPr>
          <w:rFonts w:hint="eastAsia" w:ascii="楷体_GB2312" w:hAnsi="楷体_GB2312" w:eastAsia="楷体_GB2312" w:cs="楷体_GB2312"/>
          <w:szCs w:val="32"/>
          <w:lang w:eastAsia="zh-CN"/>
        </w:rPr>
        <w:t>）</w:t>
      </w:r>
      <w:r>
        <w:rPr>
          <w:rFonts w:hint="eastAsia" w:ascii="楷体" w:hAnsi="楷体" w:eastAsia="楷体" w:cs="楷体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并在“您的名称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/姓名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”一栏输入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本场面谈序号</w:t>
      </w:r>
      <w:r>
        <w:rPr>
          <w:rFonts w:hint="eastAsia" w:ascii="楷体_GB2312" w:hAnsi="楷体_GB2312" w:eastAsia="楷体_GB2312" w:cs="楷体_GB2312"/>
          <w:b w:val="0"/>
          <w:bCs w:val="0"/>
          <w:szCs w:val="32"/>
          <w:lang w:eastAsia="zh-CN"/>
        </w:rPr>
        <w:t>（见附件</w:t>
      </w:r>
      <w:r>
        <w:rPr>
          <w:rFonts w:hint="eastAsia" w:ascii="楷体_GB2312" w:hAnsi="楷体_GB2312" w:eastAsia="楷体_GB2312" w:cs="楷体_GB2312"/>
          <w:b w:val="0"/>
          <w:bCs w:val="0"/>
          <w:szCs w:val="32"/>
          <w:lang w:val="en-US" w:eastAsia="zh-CN"/>
        </w:rPr>
        <w:t>2、3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szCs w:val="32"/>
          <w:lang w:eastAsia="zh-CN"/>
        </w:rPr>
        <w:t>）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和考生真实姓名（例：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15张三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），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关闭美颜，随后点击加入会议。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2.考生进入面谈房间后，应保持网络连接正常，个人面谈结束前不得退出软件或设置为后台运行，应避免手机或电脑其他应用程序同时运行以免造成卡顿。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3.应保证手机或电脑有足够电量，面谈过程中应避免插拔充电器，以免造成被电量报警弹窗打断。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4.避免因操作失误、网络不畅、手机卡顿、客户端未更新至最新版本等个人原因，影响面谈成绩。</w:t>
      </w:r>
    </w:p>
    <w:p>
      <w:pPr>
        <w:spacing w:line="570" w:lineRule="exact"/>
        <w:ind w:firstLine="640" w:firstLineChars="200"/>
        <w:rPr>
          <w:rFonts w:hint="eastAsia" w:ascii="黑体" w:hAnsi="仿宋_GB2312" w:eastAsia="黑体" w:cs="仿宋_GB2312"/>
          <w:szCs w:val="32"/>
        </w:rPr>
      </w:pPr>
      <w:r>
        <w:rPr>
          <w:rFonts w:hint="eastAsia" w:ascii="黑体" w:hAnsi="仿宋_GB2312" w:eastAsia="黑体" w:cs="仿宋_GB2312"/>
          <w:szCs w:val="32"/>
        </w:rPr>
        <w:t>三、注意事项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1.考生应携带身份证、</w:t>
      </w:r>
      <w:r>
        <w:rPr>
          <w:rFonts w:hint="eastAsia" w:ascii="仿宋_GB2312" w:hAnsi="仿宋_GB2312" w:cs="仿宋_GB2312"/>
          <w:szCs w:val="32"/>
          <w:lang w:eastAsia="zh-CN"/>
        </w:rPr>
        <w:t>《</w:t>
      </w:r>
      <w:r>
        <w:rPr>
          <w:rFonts w:hint="eastAsia" w:ascii="仿宋_GB2312" w:hAnsi="仿宋_GB2312" w:cs="仿宋_GB2312"/>
          <w:szCs w:val="32"/>
          <w:lang w:val="en-US" w:eastAsia="zh-CN"/>
        </w:rPr>
        <w:t>初选通知书</w:t>
      </w:r>
      <w:r>
        <w:rPr>
          <w:rFonts w:hint="eastAsia" w:ascii="仿宋_GB2312" w:hAnsi="仿宋_GB2312" w:cs="仿宋_GB2312"/>
          <w:szCs w:val="32"/>
          <w:lang w:eastAsia="zh-CN"/>
        </w:rPr>
        <w:t>》、</w:t>
      </w:r>
      <w:r>
        <w:rPr>
          <w:rFonts w:hint="eastAsia" w:ascii="仿宋_GB2312" w:hAnsi="仿宋_GB2312" w:cs="仿宋_GB2312"/>
          <w:szCs w:val="32"/>
        </w:rPr>
        <w:t>《报名登记表》。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Cs w:val="32"/>
        </w:rPr>
        <w:t>.拍摄时考生应保证个人与房间门出现在同一视频画面内，同时尽量确保上半身、双手和桌面均处于视频画面范围内。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Cs w:val="32"/>
        </w:rPr>
        <w:t>.面谈过程中现场环境应始终保持安静，注意拍摄效果，不要背光、逆光拍摄，避免造成画面偏暗、模糊等现象。为保证画面平稳和角度准确，须固定手机或电脑位置进行拍摄。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szCs w:val="32"/>
        </w:rPr>
        <w:t>.考生禁止开启美颜、滤镜、虚拟背景等与面谈无关的功能。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5</w:t>
      </w:r>
      <w:r>
        <w:rPr>
          <w:rFonts w:hint="eastAsia" w:ascii="仿宋_GB2312" w:hAnsi="仿宋_GB2312" w:cs="仿宋_GB2312"/>
          <w:szCs w:val="32"/>
        </w:rPr>
        <w:t>.考生如携带纸笔，面谈前需向考官展示，确保纸张为空白纸张。</w:t>
      </w:r>
    </w:p>
    <w:p>
      <w:pPr>
        <w:spacing w:line="57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四、纪律要求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考生有下列情形之一的，取消其面谈资格或面谈成绩作无效处理：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1.伪造证件、证明等以取得面谈资格的；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2.由他人代考或代他人面谈的；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3.面谈过程中查阅资料的；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4.面谈过程中向他人求助的；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5.面谈过程中佩戴耳机耳麦的；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6.面谈过程中违规使用手机或其他通讯设备的；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7.有其他违纪、舞弊行为的。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黑体" w:cs="仿宋_GB2312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五、其他</w:t>
      </w:r>
      <w:r>
        <w:rPr>
          <w:rFonts w:hint="eastAsia" w:ascii="黑体" w:hAnsi="黑体" w:eastAsia="黑体" w:cs="黑体"/>
          <w:szCs w:val="32"/>
          <w:lang w:eastAsia="zh-CN"/>
        </w:rPr>
        <w:t>事宜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1.为防止面谈过程因手机来电等原因造成中断，建议考生根据实际情况采取相应免打扰措施，避免类似情况发生。</w:t>
      </w:r>
    </w:p>
    <w:p>
      <w:pPr>
        <w:spacing w:line="570" w:lineRule="exact"/>
        <w:ind w:firstLine="640" w:firstLineChars="200"/>
        <w:rPr>
          <w:rFonts w:hint="default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2.考生因手机来电、接收其他微信视频通话或个人网络原因中断视频通话，如面谈尚未结束5分钟倒计时的，可再次进入视频面谈房间继续参加初试，中断过程中不会停止答题倒计时；如面谈倒计时5分钟已结束，将不能再次进入视频面谈房间，面谈结束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Cs w:val="32"/>
        </w:rPr>
        <w:t>.考生应对面谈内容予以保密，不得自行录制面谈视频、音频，不得以任何方式对任何机构、个人泄露面谈内容，如有违背将视情依法依纪追究责任。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565EC"/>
    <w:rsid w:val="03C73468"/>
    <w:rsid w:val="43C25F38"/>
    <w:rsid w:val="44E44CB5"/>
    <w:rsid w:val="4B3C5943"/>
    <w:rsid w:val="4D3645FC"/>
    <w:rsid w:val="73D379BF"/>
    <w:rsid w:val="7B5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2022-03-20T13:10:00Z</dcterms:created>
  <dc:creator>张晗</dc:creator>
  <cp:lastModifiedBy>Administrator</cp:lastModifiedBy>
  <cp:lastPrinted>2022-03-22T10:06:00Z</cp:lastPrinted>
  <dcterms:modified xsi:type="dcterms:W3CDTF">2022-03-22T11:13:23Z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AD65CC05ADE4427BAF26C1413FC8C57F</vt:lpwstr>
  </property>
</Properties>
</file>